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5F2" w:rsidRDefault="0017475C" w:rsidP="0025162F">
      <w:pPr>
        <w:jc w:val="center"/>
        <w:rPr>
          <w:b/>
          <w:sz w:val="36"/>
          <w:szCs w:val="36"/>
        </w:rPr>
      </w:pPr>
      <w:r w:rsidRPr="0025162F">
        <w:rPr>
          <w:rFonts w:hint="eastAsia"/>
          <w:b/>
          <w:sz w:val="36"/>
          <w:szCs w:val="36"/>
        </w:rPr>
        <w:t>大连理工大学本科生选</w:t>
      </w:r>
      <w:r w:rsidR="00ED21F9">
        <w:rPr>
          <w:rFonts w:hint="eastAsia"/>
          <w:b/>
          <w:sz w:val="36"/>
          <w:szCs w:val="36"/>
        </w:rPr>
        <w:t>修</w:t>
      </w:r>
      <w:r w:rsidRPr="0025162F">
        <w:rPr>
          <w:rFonts w:hint="eastAsia"/>
          <w:b/>
          <w:sz w:val="36"/>
          <w:szCs w:val="36"/>
        </w:rPr>
        <w:t>研究生课程操作</w:t>
      </w:r>
      <w:r w:rsidR="00ED21F9">
        <w:rPr>
          <w:rFonts w:hint="eastAsia"/>
          <w:b/>
          <w:sz w:val="36"/>
          <w:szCs w:val="36"/>
        </w:rPr>
        <w:t>指南</w:t>
      </w:r>
    </w:p>
    <w:p w:rsidR="0025162F" w:rsidRPr="0025162F" w:rsidRDefault="0025162F" w:rsidP="0025162F">
      <w:pPr>
        <w:jc w:val="center"/>
        <w:rPr>
          <w:b/>
          <w:sz w:val="36"/>
          <w:szCs w:val="36"/>
        </w:rPr>
      </w:pPr>
    </w:p>
    <w:p w:rsidR="0017475C" w:rsidRDefault="0017475C" w:rsidP="0017475C">
      <w:pPr>
        <w:pStyle w:val="a4"/>
        <w:numPr>
          <w:ilvl w:val="0"/>
          <w:numId w:val="1"/>
        </w:numPr>
        <w:ind w:firstLineChars="0"/>
      </w:pPr>
      <w:r>
        <w:rPr>
          <w:rFonts w:hint="eastAsia"/>
        </w:rPr>
        <w:t>打开校园门户</w:t>
      </w:r>
      <w:hyperlink r:id="rId7" w:history="1">
        <w:r w:rsidRPr="002E373F">
          <w:rPr>
            <w:rStyle w:val="a3"/>
          </w:rPr>
          <w:t>http://portal.dlut.edu.cn/cas/</w:t>
        </w:r>
      </w:hyperlink>
      <w:r>
        <w:rPr>
          <w:rFonts w:hint="eastAsia"/>
        </w:rPr>
        <w:t>，输入帐号登录，在“校内服务”中，找到“新研究生管理信息系统”，点击后即可跳转到“研究生管理信息系统”中。</w:t>
      </w:r>
    </w:p>
    <w:p w:rsidR="0025162F" w:rsidRDefault="0025162F" w:rsidP="0025162F">
      <w:pPr>
        <w:pStyle w:val="a4"/>
        <w:ind w:left="420" w:firstLineChars="0" w:firstLine="0"/>
      </w:pPr>
      <w:bookmarkStart w:id="0" w:name="_GoBack"/>
      <w:bookmarkEnd w:id="0"/>
    </w:p>
    <w:p w:rsidR="0017475C" w:rsidRDefault="0017475C" w:rsidP="0017475C">
      <w:pPr>
        <w:pStyle w:val="a4"/>
        <w:numPr>
          <w:ilvl w:val="0"/>
          <w:numId w:val="1"/>
        </w:numPr>
        <w:ind w:firstLineChars="0"/>
      </w:pPr>
      <w:r>
        <w:rPr>
          <w:rFonts w:hint="eastAsia"/>
        </w:rPr>
        <w:t>登录系统后，可看到如下界面：</w:t>
      </w:r>
    </w:p>
    <w:p w:rsidR="0017475C" w:rsidRDefault="0017475C" w:rsidP="0017475C">
      <w:pPr>
        <w:pStyle w:val="a4"/>
        <w:ind w:left="420" w:firstLineChars="0" w:firstLine="0"/>
      </w:pPr>
      <w:r>
        <w:rPr>
          <w:noProof/>
        </w:rPr>
        <w:drawing>
          <wp:inline distT="0" distB="0" distL="0" distR="0">
            <wp:extent cx="5274310" cy="2088969"/>
            <wp:effectExtent l="0" t="0" r="254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88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3C2D" w:rsidRDefault="0017475C" w:rsidP="0017475C">
      <w:pPr>
        <w:pStyle w:val="a4"/>
        <w:ind w:left="420" w:firstLineChars="0" w:firstLine="0"/>
      </w:pPr>
      <w:r>
        <w:rPr>
          <w:rFonts w:hint="eastAsia"/>
        </w:rPr>
        <w:t>本科生主要操作图中红色框内的功能。</w:t>
      </w:r>
    </w:p>
    <w:p w:rsidR="005D2BAF" w:rsidRDefault="005D2BAF" w:rsidP="0017475C">
      <w:pPr>
        <w:pStyle w:val="a4"/>
        <w:ind w:left="420" w:firstLineChars="0" w:firstLine="0"/>
      </w:pPr>
    </w:p>
    <w:p w:rsidR="0017475C" w:rsidRDefault="0017475C" w:rsidP="0017475C">
      <w:pPr>
        <w:pStyle w:val="a4"/>
        <w:ind w:left="420" w:firstLineChars="0" w:firstLine="0"/>
      </w:pPr>
      <w:r w:rsidRPr="00BB0B6D">
        <w:rPr>
          <w:rFonts w:hint="eastAsia"/>
          <w:highlight w:val="yellow"/>
        </w:rPr>
        <w:t>在“本科生网上选课”</w:t>
      </w:r>
      <w:r w:rsidR="007C46C7" w:rsidRPr="00BB0B6D">
        <w:rPr>
          <w:rFonts w:hint="eastAsia"/>
          <w:highlight w:val="yellow"/>
        </w:rPr>
        <w:t>功能中，在操作列完成课堂的选课和退选操作，如下图：</w:t>
      </w:r>
    </w:p>
    <w:p w:rsidR="007C46C7" w:rsidRDefault="007C46C7" w:rsidP="0017475C">
      <w:pPr>
        <w:pStyle w:val="a4"/>
        <w:ind w:left="420" w:firstLineChars="0" w:firstLine="0"/>
      </w:pPr>
      <w:r>
        <w:rPr>
          <w:noProof/>
        </w:rPr>
        <w:drawing>
          <wp:inline distT="0" distB="0" distL="0" distR="0">
            <wp:extent cx="5274310" cy="2108503"/>
            <wp:effectExtent l="0" t="0" r="2540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08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2BAF" w:rsidRDefault="005D2BAF" w:rsidP="0017475C">
      <w:pPr>
        <w:pStyle w:val="a4"/>
        <w:ind w:left="420" w:firstLineChars="0" w:firstLine="0"/>
      </w:pPr>
    </w:p>
    <w:p w:rsidR="004E3C2D" w:rsidRDefault="004E3C2D" w:rsidP="0017475C">
      <w:pPr>
        <w:pStyle w:val="a4"/>
        <w:ind w:left="420" w:firstLineChars="0" w:firstLine="0"/>
      </w:pPr>
      <w:r w:rsidRPr="00BB0B6D">
        <w:rPr>
          <w:rFonts w:hint="eastAsia"/>
          <w:highlight w:val="yellow"/>
        </w:rPr>
        <w:t>在“选课结果查询”和“学生课表查询”功能中可以查看学期已选课堂情况。</w:t>
      </w:r>
      <w:r w:rsidR="005D2BAF" w:rsidRPr="00BB0B6D">
        <w:rPr>
          <w:rFonts w:hint="eastAsia"/>
          <w:highlight w:val="yellow"/>
        </w:rPr>
        <w:t>如下图：</w:t>
      </w:r>
    </w:p>
    <w:p w:rsidR="005D2BAF" w:rsidRDefault="005D2BAF" w:rsidP="0017475C">
      <w:pPr>
        <w:pStyle w:val="a4"/>
        <w:ind w:left="420" w:firstLineChars="0" w:firstLine="0"/>
      </w:pPr>
      <w:r>
        <w:rPr>
          <w:noProof/>
        </w:rPr>
        <w:drawing>
          <wp:inline distT="0" distB="0" distL="0" distR="0">
            <wp:extent cx="5274310" cy="970009"/>
            <wp:effectExtent l="0" t="0" r="2540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70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2BAF" w:rsidRDefault="005D2BAF" w:rsidP="0017475C">
      <w:pPr>
        <w:pStyle w:val="a4"/>
        <w:ind w:left="420" w:firstLineChars="0" w:firstLine="0"/>
      </w:pPr>
      <w:r>
        <w:rPr>
          <w:noProof/>
        </w:rPr>
        <w:lastRenderedPageBreak/>
        <w:drawing>
          <wp:inline distT="0" distB="0" distL="0" distR="0">
            <wp:extent cx="5274310" cy="1682407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82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2BAF" w:rsidRDefault="005D2BAF" w:rsidP="0017475C">
      <w:pPr>
        <w:pStyle w:val="a4"/>
        <w:ind w:left="420" w:firstLineChars="0" w:firstLine="0"/>
      </w:pPr>
    </w:p>
    <w:p w:rsidR="005D2BAF" w:rsidRDefault="005D2BAF" w:rsidP="0017475C">
      <w:pPr>
        <w:pStyle w:val="a4"/>
        <w:ind w:left="420" w:firstLineChars="0" w:firstLine="0"/>
      </w:pPr>
      <w:r w:rsidRPr="00BB0B6D">
        <w:rPr>
          <w:rFonts w:hint="eastAsia"/>
          <w:highlight w:val="yellow"/>
        </w:rPr>
        <w:t>在“课程考试查询”功能中，可以查看课程考试安排（仅限培养办排考的）。如下图：</w:t>
      </w:r>
    </w:p>
    <w:p w:rsidR="005D2BAF" w:rsidRDefault="005D2BAF" w:rsidP="0017475C">
      <w:pPr>
        <w:pStyle w:val="a4"/>
        <w:ind w:left="420" w:firstLineChars="0" w:firstLine="0"/>
      </w:pPr>
      <w:r>
        <w:rPr>
          <w:noProof/>
        </w:rPr>
        <w:drawing>
          <wp:inline distT="0" distB="0" distL="0" distR="0">
            <wp:extent cx="5274310" cy="545134"/>
            <wp:effectExtent l="0" t="0" r="2540" b="762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45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2BAF" w:rsidRDefault="005D2BAF" w:rsidP="0017475C">
      <w:pPr>
        <w:pStyle w:val="a4"/>
        <w:ind w:left="420" w:firstLineChars="0" w:firstLine="0"/>
      </w:pPr>
    </w:p>
    <w:p w:rsidR="005D2BAF" w:rsidRDefault="005D2BAF" w:rsidP="0017475C">
      <w:pPr>
        <w:pStyle w:val="a4"/>
        <w:ind w:left="420" w:firstLineChars="0" w:firstLine="0"/>
      </w:pPr>
      <w:r w:rsidRPr="00BB0B6D">
        <w:rPr>
          <w:rFonts w:hint="eastAsia"/>
          <w:highlight w:val="yellow"/>
        </w:rPr>
        <w:t>在“课程教学评价”功能中，可以对任课教师进行评价，查看课程成绩前必须进行评价。如下图：</w:t>
      </w:r>
    </w:p>
    <w:p w:rsidR="005D2BAF" w:rsidRDefault="005D2BAF" w:rsidP="0017475C">
      <w:pPr>
        <w:pStyle w:val="a4"/>
        <w:ind w:left="420" w:firstLineChars="0" w:firstLine="0"/>
      </w:pPr>
      <w:r>
        <w:rPr>
          <w:noProof/>
        </w:rPr>
        <w:drawing>
          <wp:inline distT="0" distB="0" distL="0" distR="0">
            <wp:extent cx="5274310" cy="1050589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50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2BAF" w:rsidRDefault="005D2BAF" w:rsidP="0017475C">
      <w:pPr>
        <w:pStyle w:val="a4"/>
        <w:ind w:left="420" w:firstLineChars="0" w:firstLine="0"/>
      </w:pPr>
    </w:p>
    <w:p w:rsidR="005D2BAF" w:rsidRDefault="0025162F" w:rsidP="0017475C">
      <w:pPr>
        <w:pStyle w:val="a4"/>
        <w:ind w:left="420" w:firstLineChars="0" w:firstLine="0"/>
      </w:pPr>
      <w:r w:rsidRPr="00BB0B6D">
        <w:rPr>
          <w:rFonts w:hint="eastAsia"/>
          <w:highlight w:val="yellow"/>
        </w:rPr>
        <w:t>在“学生成绩查询”功能中，可以查询所有已修课程的成绩。如下图：</w:t>
      </w:r>
    </w:p>
    <w:p w:rsidR="0025162F" w:rsidRDefault="0025162F" w:rsidP="0017475C">
      <w:pPr>
        <w:pStyle w:val="a4"/>
        <w:ind w:left="420" w:firstLineChars="0" w:firstLine="0"/>
      </w:pPr>
      <w:r>
        <w:rPr>
          <w:noProof/>
        </w:rPr>
        <w:drawing>
          <wp:inline distT="0" distB="0" distL="0" distR="0">
            <wp:extent cx="5274310" cy="1588398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88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162F" w:rsidRPr="007C46C7" w:rsidRDefault="0025162F" w:rsidP="0017475C">
      <w:pPr>
        <w:pStyle w:val="a4"/>
        <w:ind w:left="420" w:firstLineChars="0" w:firstLine="0"/>
      </w:pPr>
      <w:r w:rsidRPr="00BB0B6D">
        <w:rPr>
          <w:rFonts w:hint="eastAsia"/>
          <w:highlight w:val="yellow"/>
        </w:rPr>
        <w:t>图中红色框内信息请忽略。</w:t>
      </w:r>
    </w:p>
    <w:sectPr w:rsidR="0025162F" w:rsidRPr="007C46C7" w:rsidSect="007401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475C" w:rsidRDefault="004B475C" w:rsidP="00ED21F9">
      <w:r>
        <w:separator/>
      </w:r>
    </w:p>
  </w:endnote>
  <w:endnote w:type="continuationSeparator" w:id="0">
    <w:p w:rsidR="004B475C" w:rsidRDefault="004B475C" w:rsidP="00ED21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475C" w:rsidRDefault="004B475C" w:rsidP="00ED21F9">
      <w:r>
        <w:separator/>
      </w:r>
    </w:p>
  </w:footnote>
  <w:footnote w:type="continuationSeparator" w:id="0">
    <w:p w:rsidR="004B475C" w:rsidRDefault="004B475C" w:rsidP="00ED21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851D36"/>
    <w:multiLevelType w:val="hybridMultilevel"/>
    <w:tmpl w:val="CE1A79CA"/>
    <w:lvl w:ilvl="0" w:tplc="5604330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740B"/>
    <w:rsid w:val="0017475C"/>
    <w:rsid w:val="0025162F"/>
    <w:rsid w:val="004B475C"/>
    <w:rsid w:val="004E3C2D"/>
    <w:rsid w:val="005D2BAF"/>
    <w:rsid w:val="00740156"/>
    <w:rsid w:val="007C46C7"/>
    <w:rsid w:val="0080771C"/>
    <w:rsid w:val="008835F2"/>
    <w:rsid w:val="009A740B"/>
    <w:rsid w:val="009B1744"/>
    <w:rsid w:val="00BB0B6D"/>
    <w:rsid w:val="00ED21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1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475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7475C"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17475C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17475C"/>
    <w:rPr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ED21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ED21F9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ED21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ED21F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475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7475C"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17475C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17475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hyperlink" Target="http://portal.dlut.edu.cn/cas/" TargetMode="External"/><Relationship Id="rId12" Type="http://schemas.openxmlformats.org/officeDocument/2006/relationships/image" Target="media/image5.png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61</Words>
  <Characters>352</Characters>
  <Application>Microsoft Office Word</Application>
  <DocSecurity>0</DocSecurity>
  <Lines>2</Lines>
  <Paragraphs>1</Paragraphs>
  <ScaleCrop>false</ScaleCrop>
  <Company>Microsoft</Company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user</cp:lastModifiedBy>
  <cp:revision>7</cp:revision>
  <dcterms:created xsi:type="dcterms:W3CDTF">2016-12-01T07:43:00Z</dcterms:created>
  <dcterms:modified xsi:type="dcterms:W3CDTF">2017-01-13T00:14:00Z</dcterms:modified>
</cp:coreProperties>
</file>