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03" w:rsidRPr="006112F3" w:rsidRDefault="00022103" w:rsidP="00022103">
      <w:pPr>
        <w:pStyle w:val="3"/>
        <w:jc w:val="center"/>
        <w:rPr>
          <w:sz w:val="36"/>
          <w:szCs w:val="36"/>
        </w:rPr>
      </w:pPr>
      <w:r w:rsidRPr="006112F3">
        <w:rPr>
          <w:rFonts w:hint="eastAsia"/>
          <w:sz w:val="36"/>
          <w:szCs w:val="36"/>
        </w:rPr>
        <w:t>大连理工大学开放课程教学平台</w:t>
      </w:r>
      <w:r w:rsidR="00F35A7C">
        <w:rPr>
          <w:sz w:val="36"/>
          <w:szCs w:val="36"/>
        </w:rPr>
        <w:br/>
      </w:r>
      <w:r w:rsidRPr="006112F3">
        <w:rPr>
          <w:rFonts w:hint="eastAsia"/>
          <w:sz w:val="36"/>
          <w:szCs w:val="36"/>
        </w:rPr>
        <w:t>通识教育网络课</w:t>
      </w:r>
      <w:r w:rsidR="00F17A58">
        <w:rPr>
          <w:rFonts w:hint="eastAsia"/>
          <w:sz w:val="36"/>
          <w:szCs w:val="36"/>
        </w:rPr>
        <w:t>使用</w:t>
      </w:r>
      <w:r w:rsidRPr="006112F3">
        <w:rPr>
          <w:rFonts w:hint="eastAsia"/>
          <w:sz w:val="36"/>
          <w:szCs w:val="36"/>
        </w:rPr>
        <w:t>指南</w:t>
      </w:r>
    </w:p>
    <w:p w:rsidR="00022103" w:rsidRPr="00BE6136" w:rsidRDefault="00022103" w:rsidP="009679F1">
      <w:pPr>
        <w:spacing w:before="100" w:beforeAutospacing="1" w:after="100" w:afterAutospacing="1" w:line="440" w:lineRule="exact"/>
        <w:ind w:firstLineChars="200" w:firstLine="560"/>
        <w:rPr>
          <w:rFonts w:ascii="宋体" w:eastAsia="宋体" w:hAnsi="宋体"/>
          <w:sz w:val="28"/>
          <w:szCs w:val="28"/>
        </w:rPr>
      </w:pPr>
      <w:r w:rsidRPr="00BE6136">
        <w:rPr>
          <w:rFonts w:ascii="宋体" w:eastAsia="宋体" w:hAnsi="宋体" w:hint="eastAsia"/>
          <w:sz w:val="28"/>
          <w:szCs w:val="28"/>
        </w:rPr>
        <w:t>各位同学大家好，欢迎您浏览大连理工大学开放课程教学平台通识教育网络课，本学习指南将为您简单介绍</w:t>
      </w:r>
      <w:r w:rsidR="009679F1">
        <w:rPr>
          <w:rFonts w:ascii="宋体" w:eastAsia="宋体" w:hAnsi="宋体" w:hint="eastAsia"/>
          <w:sz w:val="28"/>
          <w:szCs w:val="28"/>
        </w:rPr>
        <w:t>通识课试学</w:t>
      </w:r>
      <w:r w:rsidR="00F17A58">
        <w:rPr>
          <w:rFonts w:ascii="宋体" w:eastAsia="宋体" w:hAnsi="宋体" w:hint="eastAsia"/>
          <w:sz w:val="28"/>
          <w:szCs w:val="28"/>
        </w:rPr>
        <w:t>步骤及学习路径</w:t>
      </w:r>
      <w:r w:rsidRPr="00BE6136">
        <w:rPr>
          <w:rFonts w:ascii="宋体" w:eastAsia="宋体" w:hAnsi="宋体" w:hint="eastAsia"/>
          <w:sz w:val="28"/>
          <w:szCs w:val="28"/>
        </w:rPr>
        <w:t>。</w:t>
      </w:r>
    </w:p>
    <w:p w:rsidR="00BE6136" w:rsidRPr="00BE6136" w:rsidRDefault="00453B32" w:rsidP="009679F1">
      <w:pPr>
        <w:spacing w:before="100" w:beforeAutospacing="1" w:line="440" w:lineRule="exact"/>
        <w:rPr>
          <w:rFonts w:ascii="宋体" w:eastAsia="宋体" w:hAnsi="宋体"/>
          <w:sz w:val="28"/>
          <w:szCs w:val="28"/>
        </w:rPr>
      </w:pPr>
      <w:r>
        <w:rPr>
          <w:rFonts w:ascii="宋体" w:eastAsia="宋体" w:hAnsi="宋体" w:hint="eastAsia"/>
          <w:sz w:val="28"/>
          <w:szCs w:val="28"/>
        </w:rPr>
        <w:t>一、</w:t>
      </w:r>
      <w:bookmarkStart w:id="0" w:name="登录平台"/>
      <w:r w:rsidR="00022103" w:rsidRPr="00BE6136">
        <w:rPr>
          <w:rFonts w:ascii="宋体" w:eastAsia="宋体" w:hAnsi="宋体" w:hint="eastAsia"/>
          <w:sz w:val="28"/>
          <w:szCs w:val="28"/>
        </w:rPr>
        <w:t>登录平台</w:t>
      </w:r>
      <w:bookmarkEnd w:id="0"/>
    </w:p>
    <w:p w:rsidR="00453B32" w:rsidRDefault="00022103" w:rsidP="009679F1">
      <w:pPr>
        <w:spacing w:line="440" w:lineRule="exact"/>
        <w:ind w:firstLineChars="200" w:firstLine="560"/>
      </w:pPr>
      <w:r w:rsidRPr="00BE6136">
        <w:rPr>
          <w:rFonts w:ascii="宋体" w:eastAsia="宋体" w:hAnsi="宋体" w:hint="eastAsia"/>
          <w:sz w:val="28"/>
          <w:szCs w:val="28"/>
        </w:rPr>
        <w:t>登录网址：</w:t>
      </w:r>
      <w:hyperlink r:id="rId7" w:history="1">
        <w:r w:rsidRPr="00BE6136">
          <w:rPr>
            <w:rStyle w:val="a7"/>
            <w:rFonts w:ascii="宋体" w:eastAsia="宋体" w:hAnsi="宋体"/>
            <w:sz w:val="28"/>
            <w:szCs w:val="28"/>
          </w:rPr>
          <w:t>http://ocw</w:t>
        </w:r>
        <w:r w:rsidRPr="00BE6136">
          <w:rPr>
            <w:rStyle w:val="a7"/>
            <w:rFonts w:ascii="宋体" w:eastAsia="宋体" w:hAnsi="宋体" w:hint="eastAsia"/>
            <w:sz w:val="28"/>
            <w:szCs w:val="28"/>
          </w:rPr>
          <w:t>.</w:t>
        </w:r>
        <w:r w:rsidRPr="00BE6136">
          <w:rPr>
            <w:rStyle w:val="a7"/>
            <w:rFonts w:ascii="宋体" w:eastAsia="宋体" w:hAnsi="宋体"/>
            <w:sz w:val="28"/>
            <w:szCs w:val="28"/>
          </w:rPr>
          <w:t>dlut.</w:t>
        </w:r>
        <w:r w:rsidRPr="00BE6136">
          <w:rPr>
            <w:rStyle w:val="a7"/>
            <w:rFonts w:ascii="宋体" w:eastAsia="宋体" w:hAnsi="宋体" w:hint="eastAsia"/>
            <w:sz w:val="28"/>
            <w:szCs w:val="28"/>
          </w:rPr>
          <w:t>edu.cn</w:t>
        </w:r>
      </w:hyperlink>
    </w:p>
    <w:p w:rsidR="00601519" w:rsidRDefault="00601519" w:rsidP="009679F1">
      <w:pPr>
        <w:spacing w:line="440" w:lineRule="exact"/>
        <w:ind w:firstLineChars="200" w:firstLine="560"/>
        <w:rPr>
          <w:rFonts w:ascii="宋体" w:eastAsia="宋体" w:hAnsi="宋体" w:hint="eastAsia"/>
          <w:sz w:val="28"/>
          <w:szCs w:val="28"/>
        </w:rPr>
      </w:pPr>
      <w:r>
        <w:rPr>
          <w:rFonts w:ascii="华文宋体" w:eastAsia="华文宋体" w:hAnsi="华文宋体" w:hint="eastAsia"/>
          <w:sz w:val="28"/>
          <w:szCs w:val="28"/>
        </w:rPr>
        <w:t>选择右上角“登录”或者导航栏“课程”进入登录界面；</w:t>
      </w:r>
    </w:p>
    <w:p w:rsidR="00453B32" w:rsidRDefault="00453B32" w:rsidP="009679F1">
      <w:pPr>
        <w:spacing w:line="440" w:lineRule="exact"/>
        <w:ind w:firstLineChars="200" w:firstLine="560"/>
        <w:rPr>
          <w:rFonts w:ascii="宋体" w:eastAsia="宋体" w:hAnsi="宋体"/>
          <w:sz w:val="28"/>
          <w:szCs w:val="28"/>
        </w:rPr>
      </w:pPr>
      <w:r w:rsidRPr="00453B32">
        <w:rPr>
          <w:rFonts w:ascii="宋体" w:eastAsia="宋体" w:hAnsi="宋体" w:hint="eastAsia"/>
          <w:sz w:val="28"/>
          <w:szCs w:val="28"/>
        </w:rPr>
        <w:t>大连理工大学的师生</w:t>
      </w:r>
      <w:r w:rsidR="00022103" w:rsidRPr="00BE6136">
        <w:rPr>
          <w:rFonts w:ascii="宋体" w:eastAsia="宋体" w:hAnsi="宋体" w:hint="eastAsia"/>
          <w:sz w:val="28"/>
          <w:szCs w:val="28"/>
        </w:rPr>
        <w:t>请选择“</w:t>
      </w:r>
      <w:r w:rsidR="00022103" w:rsidRPr="00566959">
        <w:rPr>
          <w:rFonts w:ascii="宋体" w:eastAsia="宋体" w:hAnsi="宋体" w:hint="eastAsia"/>
          <w:color w:val="FF0000"/>
          <w:sz w:val="28"/>
          <w:szCs w:val="28"/>
        </w:rPr>
        <w:t>校内用户登录</w:t>
      </w:r>
      <w:r w:rsidR="00022103" w:rsidRPr="00BE6136">
        <w:rPr>
          <w:rFonts w:ascii="宋体" w:eastAsia="宋体" w:hAnsi="宋体" w:hint="eastAsia"/>
          <w:sz w:val="28"/>
          <w:szCs w:val="28"/>
        </w:rPr>
        <w:t>”</w:t>
      </w:r>
      <w:r>
        <w:rPr>
          <w:rFonts w:ascii="宋体" w:eastAsia="宋体" w:hAnsi="宋体" w:hint="eastAsia"/>
          <w:sz w:val="28"/>
          <w:szCs w:val="28"/>
        </w:rPr>
        <w:t>，</w:t>
      </w:r>
      <w:r w:rsidRPr="00BE6136">
        <w:rPr>
          <w:rFonts w:ascii="华文宋体" w:eastAsia="华文宋体" w:hAnsi="华文宋体" w:hint="eastAsia"/>
          <w:sz w:val="28"/>
          <w:szCs w:val="28"/>
        </w:rPr>
        <w:t>输入用户名和密码</w:t>
      </w:r>
      <w:r>
        <w:rPr>
          <w:rFonts w:ascii="华文宋体" w:eastAsia="华文宋体" w:hAnsi="华文宋体" w:hint="eastAsia"/>
          <w:sz w:val="28"/>
          <w:szCs w:val="28"/>
        </w:rPr>
        <w:t>；</w:t>
      </w:r>
    </w:p>
    <w:p w:rsidR="00453B32" w:rsidRDefault="00022103" w:rsidP="009679F1">
      <w:pPr>
        <w:spacing w:line="440" w:lineRule="exact"/>
        <w:ind w:firstLineChars="200" w:firstLine="560"/>
        <w:rPr>
          <w:rFonts w:ascii="华文宋体" w:eastAsia="华文宋体" w:hAnsi="华文宋体"/>
          <w:sz w:val="28"/>
          <w:szCs w:val="28"/>
        </w:rPr>
      </w:pPr>
      <w:r w:rsidRPr="00BE6136">
        <w:rPr>
          <w:rFonts w:ascii="宋体" w:eastAsia="宋体" w:hAnsi="宋体" w:hint="eastAsia"/>
          <w:sz w:val="28"/>
          <w:szCs w:val="28"/>
        </w:rPr>
        <w:t>用户名：</w:t>
      </w:r>
      <w:r w:rsidR="00453B32" w:rsidRPr="00BE6136">
        <w:rPr>
          <w:rFonts w:ascii="华文宋体" w:eastAsia="华文宋体" w:hAnsi="华文宋体" w:hint="eastAsia"/>
          <w:sz w:val="28"/>
          <w:szCs w:val="28"/>
        </w:rPr>
        <w:t>用户名为学号，</w:t>
      </w:r>
      <w:r w:rsidRPr="00BE6136">
        <w:rPr>
          <w:rFonts w:ascii="华文宋体" w:eastAsia="华文宋体" w:hAnsi="华文宋体" w:hint="eastAsia"/>
          <w:sz w:val="28"/>
          <w:szCs w:val="28"/>
        </w:rPr>
        <w:t>选择“职工号或学号登录”</w:t>
      </w:r>
      <w:r w:rsidR="00453B32">
        <w:rPr>
          <w:rFonts w:ascii="华文宋体" w:eastAsia="华文宋体" w:hAnsi="华文宋体" w:hint="eastAsia"/>
          <w:sz w:val="28"/>
          <w:szCs w:val="28"/>
        </w:rPr>
        <w:t>；</w:t>
      </w:r>
    </w:p>
    <w:p w:rsidR="00022103" w:rsidRDefault="00022103" w:rsidP="009679F1">
      <w:pPr>
        <w:spacing w:line="440" w:lineRule="exact"/>
        <w:ind w:firstLineChars="200" w:firstLine="560"/>
        <w:rPr>
          <w:rFonts w:ascii="华文宋体" w:eastAsia="华文宋体" w:hAnsi="华文宋体"/>
          <w:sz w:val="28"/>
          <w:szCs w:val="28"/>
        </w:rPr>
      </w:pPr>
      <w:r w:rsidRPr="00BE6136">
        <w:rPr>
          <w:rFonts w:ascii="华文宋体" w:eastAsia="华文宋体" w:hAnsi="华文宋体" w:hint="eastAsia"/>
          <w:sz w:val="28"/>
          <w:szCs w:val="28"/>
        </w:rPr>
        <w:t>密码</w:t>
      </w:r>
      <w:r w:rsidR="00453B32">
        <w:rPr>
          <w:rFonts w:ascii="华文宋体" w:eastAsia="华文宋体" w:hAnsi="华文宋体" w:hint="eastAsia"/>
          <w:sz w:val="28"/>
          <w:szCs w:val="28"/>
        </w:rPr>
        <w:t>：同</w:t>
      </w:r>
      <w:r w:rsidRPr="00BE6136">
        <w:rPr>
          <w:rFonts w:ascii="华文宋体" w:eastAsia="华文宋体" w:hAnsi="华文宋体" w:hint="eastAsia"/>
          <w:sz w:val="28"/>
          <w:szCs w:val="28"/>
        </w:rPr>
        <w:t>大连理工大学校园门户网站</w:t>
      </w:r>
      <w:r w:rsidR="00453B32">
        <w:rPr>
          <w:rFonts w:ascii="华文宋体" w:eastAsia="华文宋体" w:hAnsi="华文宋体" w:hint="eastAsia"/>
          <w:sz w:val="28"/>
          <w:szCs w:val="28"/>
        </w:rPr>
        <w:t>个人</w:t>
      </w:r>
      <w:r w:rsidRPr="00BE6136">
        <w:rPr>
          <w:rFonts w:ascii="华文宋体" w:eastAsia="华文宋体" w:hAnsi="华文宋体" w:hint="eastAsia"/>
          <w:sz w:val="28"/>
          <w:szCs w:val="28"/>
        </w:rPr>
        <w:t>密码。</w:t>
      </w:r>
    </w:p>
    <w:p w:rsidR="00453B32" w:rsidRDefault="00453B32" w:rsidP="009679F1">
      <w:pPr>
        <w:spacing w:before="100" w:beforeAutospacing="1" w:line="440" w:lineRule="exact"/>
        <w:rPr>
          <w:rFonts w:ascii="华文宋体" w:eastAsia="华文宋体" w:hAnsi="华文宋体"/>
          <w:sz w:val="28"/>
          <w:szCs w:val="28"/>
        </w:rPr>
      </w:pPr>
      <w:r>
        <w:rPr>
          <w:rFonts w:ascii="华文宋体" w:eastAsia="华文宋体" w:hAnsi="华文宋体" w:hint="eastAsia"/>
          <w:sz w:val="28"/>
          <w:szCs w:val="28"/>
        </w:rPr>
        <w:t>二、浏览平台</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首页：大连理工大学开放课程教学中心简介、新闻动态、课程展示、名师风采等；</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课程：大连理工大学开放课程平台上线课程（</w:t>
      </w:r>
      <w:r w:rsidR="009679F1">
        <w:rPr>
          <w:rFonts w:ascii="华文宋体" w:eastAsia="华文宋体" w:hAnsi="华文宋体" w:hint="eastAsia"/>
          <w:sz w:val="28"/>
          <w:szCs w:val="28"/>
        </w:rPr>
        <w:t>持续</w:t>
      </w:r>
      <w:r>
        <w:rPr>
          <w:rFonts w:ascii="华文宋体" w:eastAsia="华文宋体" w:hAnsi="华文宋体" w:hint="eastAsia"/>
          <w:sz w:val="28"/>
          <w:szCs w:val="28"/>
        </w:rPr>
        <w:t>更新中）；</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个人中心：个人信息，包括所选课程信息、个人资料设置等内容；</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管理员入口：师生用户请忽略。</w:t>
      </w:r>
    </w:p>
    <w:p w:rsidR="00453B32" w:rsidRDefault="00453B32" w:rsidP="009679F1">
      <w:pPr>
        <w:spacing w:before="100" w:beforeAutospacing="1" w:line="440" w:lineRule="exact"/>
        <w:rPr>
          <w:rFonts w:ascii="华文宋体" w:eastAsia="华文宋体" w:hAnsi="华文宋体"/>
          <w:sz w:val="28"/>
          <w:szCs w:val="28"/>
        </w:rPr>
      </w:pPr>
      <w:r>
        <w:rPr>
          <w:rFonts w:ascii="华文宋体" w:eastAsia="华文宋体" w:hAnsi="华文宋体" w:hint="eastAsia"/>
          <w:sz w:val="28"/>
          <w:szCs w:val="28"/>
        </w:rPr>
        <w:t>三、</w:t>
      </w:r>
      <w:r w:rsidR="00F17A58">
        <w:rPr>
          <w:rFonts w:ascii="华文宋体" w:eastAsia="华文宋体" w:hAnsi="华文宋体" w:hint="eastAsia"/>
          <w:sz w:val="28"/>
          <w:szCs w:val="28"/>
        </w:rPr>
        <w:t>试学</w:t>
      </w:r>
      <w:r>
        <w:rPr>
          <w:rFonts w:ascii="华文宋体" w:eastAsia="华文宋体" w:hAnsi="华文宋体" w:hint="eastAsia"/>
          <w:sz w:val="28"/>
          <w:szCs w:val="28"/>
        </w:rPr>
        <w:t>步骤</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1、登录平台</w:t>
      </w:r>
      <w:r w:rsidR="00F17A58">
        <w:rPr>
          <w:rFonts w:ascii="华文宋体" w:eastAsia="华文宋体" w:hAnsi="华文宋体" w:hint="eastAsia"/>
          <w:sz w:val="28"/>
          <w:szCs w:val="28"/>
        </w:rPr>
        <w:t>，</w:t>
      </w:r>
      <w:hyperlink w:anchor="登录平台" w:history="1">
        <w:r w:rsidR="00F17A58" w:rsidRPr="00F17A58">
          <w:rPr>
            <w:rFonts w:ascii="华文宋体" w:eastAsia="华文宋体" w:hAnsi="华文宋体" w:hint="eastAsia"/>
            <w:sz w:val="28"/>
            <w:szCs w:val="28"/>
          </w:rPr>
          <w:t>网址及登录方法同上</w:t>
        </w:r>
      </w:hyperlink>
      <w:r>
        <w:rPr>
          <w:rFonts w:ascii="华文宋体" w:eastAsia="华文宋体" w:hAnsi="华文宋体" w:hint="eastAsia"/>
          <w:sz w:val="28"/>
          <w:szCs w:val="28"/>
        </w:rPr>
        <w:t>；</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2、选择菜单栏“课程”栏目，点击进入；</w:t>
      </w:r>
    </w:p>
    <w:p w:rsidR="00453B32"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3、页面左侧导航栏</w:t>
      </w:r>
      <w:r w:rsidR="009679F1">
        <w:rPr>
          <w:rFonts w:ascii="华文宋体" w:eastAsia="华文宋体" w:hAnsi="华文宋体" w:hint="eastAsia"/>
          <w:sz w:val="28"/>
          <w:szCs w:val="28"/>
        </w:rPr>
        <w:t>，</w:t>
      </w:r>
      <w:r>
        <w:rPr>
          <w:rFonts w:ascii="华文宋体" w:eastAsia="华文宋体" w:hAnsi="华文宋体" w:hint="eastAsia"/>
          <w:sz w:val="28"/>
          <w:szCs w:val="28"/>
        </w:rPr>
        <w:t>“本科生教学”</w:t>
      </w:r>
      <w:r w:rsidR="009679F1">
        <w:rPr>
          <w:rFonts w:ascii="华文宋体" w:eastAsia="华文宋体" w:hAnsi="华文宋体" w:hint="eastAsia"/>
          <w:sz w:val="28"/>
          <w:szCs w:val="28"/>
        </w:rPr>
        <w:t>—</w:t>
      </w:r>
      <w:r>
        <w:rPr>
          <w:rFonts w:ascii="华文宋体" w:eastAsia="华文宋体" w:hAnsi="华文宋体" w:hint="eastAsia"/>
          <w:sz w:val="28"/>
          <w:szCs w:val="28"/>
        </w:rPr>
        <w:t>“通识课”，点击进入；</w:t>
      </w:r>
    </w:p>
    <w:p w:rsidR="009679F1" w:rsidRDefault="00453B32"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4、前四门课程为本学期可选课程，具体为：《中国传统文化与数学物理》、《</w:t>
      </w:r>
      <w:r w:rsidR="009679F1">
        <w:rPr>
          <w:rFonts w:ascii="华文宋体" w:eastAsia="华文宋体" w:hAnsi="华文宋体" w:hint="eastAsia"/>
          <w:sz w:val="28"/>
          <w:szCs w:val="28"/>
        </w:rPr>
        <w:t>中国文化地理</w:t>
      </w:r>
      <w:r>
        <w:rPr>
          <w:rFonts w:ascii="华文宋体" w:eastAsia="华文宋体" w:hAnsi="华文宋体" w:hint="eastAsia"/>
          <w:sz w:val="28"/>
          <w:szCs w:val="28"/>
        </w:rPr>
        <w:t>》</w:t>
      </w:r>
      <w:r w:rsidR="009679F1">
        <w:rPr>
          <w:rFonts w:ascii="华文宋体" w:eastAsia="华文宋体" w:hAnsi="华文宋体" w:hint="eastAsia"/>
          <w:sz w:val="28"/>
          <w:szCs w:val="28"/>
        </w:rPr>
        <w:t>、</w:t>
      </w:r>
      <w:r>
        <w:rPr>
          <w:rFonts w:ascii="华文宋体" w:eastAsia="华文宋体" w:hAnsi="华文宋体" w:hint="eastAsia"/>
          <w:sz w:val="28"/>
          <w:szCs w:val="28"/>
        </w:rPr>
        <w:t>《</w:t>
      </w:r>
      <w:r w:rsidR="009679F1">
        <w:rPr>
          <w:rFonts w:ascii="华文宋体" w:eastAsia="华文宋体" w:hAnsi="华文宋体" w:hint="eastAsia"/>
          <w:sz w:val="28"/>
          <w:szCs w:val="28"/>
        </w:rPr>
        <w:t>哲学与人生</w:t>
      </w:r>
      <w:r>
        <w:rPr>
          <w:rFonts w:ascii="华文宋体" w:eastAsia="华文宋体" w:hAnsi="华文宋体" w:hint="eastAsia"/>
          <w:sz w:val="28"/>
          <w:szCs w:val="28"/>
        </w:rPr>
        <w:t>》</w:t>
      </w:r>
      <w:r w:rsidR="009679F1">
        <w:rPr>
          <w:rFonts w:ascii="华文宋体" w:eastAsia="华文宋体" w:hAnsi="华文宋体" w:hint="eastAsia"/>
          <w:sz w:val="28"/>
          <w:szCs w:val="28"/>
        </w:rPr>
        <w:t>、</w:t>
      </w:r>
      <w:r>
        <w:rPr>
          <w:rFonts w:ascii="华文宋体" w:eastAsia="华文宋体" w:hAnsi="华文宋体" w:hint="eastAsia"/>
          <w:sz w:val="28"/>
          <w:szCs w:val="28"/>
        </w:rPr>
        <w:t>《</w:t>
      </w:r>
      <w:r w:rsidR="009679F1">
        <w:rPr>
          <w:rFonts w:ascii="华文宋体" w:eastAsia="华文宋体" w:hAnsi="华文宋体" w:hint="eastAsia"/>
          <w:sz w:val="28"/>
          <w:szCs w:val="28"/>
        </w:rPr>
        <w:t>魅力数学</w:t>
      </w:r>
      <w:r>
        <w:rPr>
          <w:rFonts w:ascii="华文宋体" w:eastAsia="华文宋体" w:hAnsi="华文宋体" w:hint="eastAsia"/>
          <w:sz w:val="28"/>
          <w:szCs w:val="28"/>
        </w:rPr>
        <w:t>》</w:t>
      </w:r>
      <w:r w:rsidR="009679F1">
        <w:rPr>
          <w:rFonts w:ascii="华文宋体" w:eastAsia="华文宋体" w:hAnsi="华文宋体" w:hint="eastAsia"/>
          <w:sz w:val="28"/>
          <w:szCs w:val="28"/>
        </w:rPr>
        <w:t>，任选一门感兴趣的课程点击进入；</w:t>
      </w:r>
    </w:p>
    <w:p w:rsidR="009679F1" w:rsidRDefault="009679F1"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5、在出现的课程详情页中，浏览课程基本信息、课程介绍、课程大纲、教师信息等；</w:t>
      </w:r>
    </w:p>
    <w:p w:rsidR="009679F1" w:rsidRDefault="009679F1" w:rsidP="009679F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lastRenderedPageBreak/>
        <w:t>6、选择“章节试学”—“预览”，任选感兴趣的视频项目，点击进行课程视频预览，每门课程前三个视频都可以任意预览了解课程。</w:t>
      </w:r>
    </w:p>
    <w:p w:rsidR="009679F1" w:rsidRDefault="009679F1" w:rsidP="00F33251">
      <w:pPr>
        <w:spacing w:before="100" w:beforeAutospacing="1" w:line="440" w:lineRule="exact"/>
        <w:rPr>
          <w:rFonts w:ascii="华文宋体" w:eastAsia="华文宋体" w:hAnsi="华文宋体"/>
          <w:sz w:val="28"/>
          <w:szCs w:val="28"/>
        </w:rPr>
      </w:pPr>
      <w:r>
        <w:rPr>
          <w:rFonts w:ascii="华文宋体" w:eastAsia="华文宋体" w:hAnsi="华文宋体" w:hint="eastAsia"/>
          <w:sz w:val="28"/>
          <w:szCs w:val="28"/>
        </w:rPr>
        <w:t>四、</w:t>
      </w:r>
      <w:r w:rsidR="00F17A58">
        <w:rPr>
          <w:rFonts w:ascii="华文宋体" w:eastAsia="华文宋体" w:hAnsi="华文宋体" w:hint="eastAsia"/>
          <w:sz w:val="28"/>
          <w:szCs w:val="28"/>
        </w:rPr>
        <w:t>学习</w:t>
      </w:r>
      <w:r>
        <w:rPr>
          <w:rFonts w:ascii="华文宋体" w:eastAsia="华文宋体" w:hAnsi="华文宋体" w:hint="eastAsia"/>
          <w:sz w:val="28"/>
          <w:szCs w:val="28"/>
        </w:rPr>
        <w:t>课程</w:t>
      </w:r>
    </w:p>
    <w:p w:rsidR="009679F1" w:rsidRDefault="00F17A58" w:rsidP="00F33251">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当</w:t>
      </w:r>
      <w:r w:rsidR="0066166C">
        <w:rPr>
          <w:rFonts w:ascii="华文宋体" w:eastAsia="华文宋体" w:hAnsi="华文宋体" w:hint="eastAsia"/>
          <w:sz w:val="28"/>
          <w:szCs w:val="28"/>
        </w:rPr>
        <w:t>用户成功</w:t>
      </w:r>
      <w:r>
        <w:rPr>
          <w:rFonts w:ascii="华文宋体" w:eastAsia="华文宋体" w:hAnsi="华文宋体" w:hint="eastAsia"/>
          <w:sz w:val="28"/>
          <w:szCs w:val="28"/>
        </w:rPr>
        <w:t>在教务系统选择上述一门或几门课程后，请按照下列步骤进入课程</w:t>
      </w:r>
      <w:r w:rsidR="0066166C">
        <w:rPr>
          <w:rFonts w:ascii="华文宋体" w:eastAsia="华文宋体" w:hAnsi="华文宋体" w:hint="eastAsia"/>
          <w:sz w:val="28"/>
          <w:szCs w:val="28"/>
        </w:rPr>
        <w:t>学习中心</w:t>
      </w:r>
      <w:r>
        <w:rPr>
          <w:rFonts w:ascii="华文宋体" w:eastAsia="华文宋体" w:hAnsi="华文宋体" w:hint="eastAsia"/>
          <w:sz w:val="28"/>
          <w:szCs w:val="28"/>
        </w:rPr>
        <w:t>完成学习内容。</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1、登录平台，</w:t>
      </w:r>
      <w:hyperlink w:anchor="登录平台" w:history="1">
        <w:r w:rsidRPr="00F17A58">
          <w:rPr>
            <w:rFonts w:ascii="华文宋体" w:eastAsia="华文宋体" w:hAnsi="华文宋体" w:hint="eastAsia"/>
            <w:sz w:val="28"/>
            <w:szCs w:val="28"/>
          </w:rPr>
          <w:t>网址及登录方法同上</w:t>
        </w:r>
      </w:hyperlink>
      <w:r>
        <w:rPr>
          <w:rFonts w:ascii="华文宋体" w:eastAsia="华文宋体" w:hAnsi="华文宋体" w:hint="eastAsia"/>
          <w:sz w:val="28"/>
          <w:szCs w:val="28"/>
        </w:rPr>
        <w:t>；</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2、选择菜单栏“</w:t>
      </w:r>
      <w:r w:rsidR="0066166C">
        <w:rPr>
          <w:rFonts w:ascii="华文宋体" w:eastAsia="华文宋体" w:hAnsi="华文宋体" w:hint="eastAsia"/>
          <w:sz w:val="28"/>
          <w:szCs w:val="28"/>
        </w:rPr>
        <w:t>个人中心</w:t>
      </w:r>
      <w:r>
        <w:rPr>
          <w:rFonts w:ascii="华文宋体" w:eastAsia="华文宋体" w:hAnsi="华文宋体" w:hint="eastAsia"/>
          <w:sz w:val="28"/>
          <w:szCs w:val="28"/>
        </w:rPr>
        <w:t>”栏目，点击进入；</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3、</w:t>
      </w:r>
      <w:r w:rsidR="0066166C">
        <w:rPr>
          <w:rFonts w:ascii="华文宋体" w:eastAsia="华文宋体" w:hAnsi="华文宋体" w:hint="eastAsia"/>
          <w:sz w:val="28"/>
          <w:szCs w:val="28"/>
        </w:rPr>
        <w:t>单击</w:t>
      </w:r>
      <w:r>
        <w:rPr>
          <w:rFonts w:ascii="华文宋体" w:eastAsia="华文宋体" w:hAnsi="华文宋体" w:hint="eastAsia"/>
          <w:sz w:val="28"/>
          <w:szCs w:val="28"/>
        </w:rPr>
        <w:t>页面左侧导航栏</w:t>
      </w:r>
      <w:r w:rsidR="0066166C">
        <w:rPr>
          <w:rFonts w:ascii="华文宋体" w:eastAsia="华文宋体" w:hAnsi="华文宋体" w:hint="eastAsia"/>
          <w:sz w:val="28"/>
          <w:szCs w:val="28"/>
        </w:rPr>
        <w:t xml:space="preserve"> </w:t>
      </w:r>
      <w:r>
        <w:rPr>
          <w:rFonts w:ascii="华文宋体" w:eastAsia="华文宋体" w:hAnsi="华文宋体" w:hint="eastAsia"/>
          <w:sz w:val="28"/>
          <w:szCs w:val="28"/>
        </w:rPr>
        <w:t>“</w:t>
      </w:r>
      <w:r w:rsidR="0066166C">
        <w:rPr>
          <w:rFonts w:ascii="华文宋体" w:eastAsia="华文宋体" w:hAnsi="华文宋体" w:hint="eastAsia"/>
          <w:sz w:val="28"/>
          <w:szCs w:val="28"/>
        </w:rPr>
        <w:t>认证学分课</w:t>
      </w:r>
      <w:r>
        <w:rPr>
          <w:rFonts w:ascii="华文宋体" w:eastAsia="华文宋体" w:hAnsi="华文宋体" w:hint="eastAsia"/>
          <w:sz w:val="28"/>
          <w:szCs w:val="28"/>
        </w:rPr>
        <w:t>”</w:t>
      </w:r>
      <w:r w:rsidR="0066166C">
        <w:rPr>
          <w:rFonts w:ascii="华文宋体" w:eastAsia="华文宋体" w:hAnsi="华文宋体" w:hint="eastAsia"/>
          <w:sz w:val="28"/>
          <w:szCs w:val="28"/>
        </w:rPr>
        <w:t>项目</w:t>
      </w:r>
      <w:r>
        <w:rPr>
          <w:rFonts w:ascii="华文宋体" w:eastAsia="华文宋体" w:hAnsi="华文宋体" w:hint="eastAsia"/>
          <w:sz w:val="28"/>
          <w:szCs w:val="28"/>
        </w:rPr>
        <w:t>；</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4、选择已选修课程，点击进入；</w:t>
      </w:r>
      <w:r>
        <w:rPr>
          <w:rFonts w:ascii="华文宋体" w:eastAsia="华文宋体" w:hAnsi="华文宋体"/>
          <w:sz w:val="28"/>
          <w:szCs w:val="28"/>
        </w:rPr>
        <w:t xml:space="preserve"> </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5、在出现的课程详情页中，</w:t>
      </w:r>
      <w:r w:rsidR="0066166C">
        <w:rPr>
          <w:rFonts w:ascii="华文宋体" w:eastAsia="华文宋体" w:hAnsi="华文宋体" w:hint="eastAsia"/>
          <w:sz w:val="28"/>
          <w:szCs w:val="28"/>
        </w:rPr>
        <w:t>点击“开始学习”，进入课程学习中心</w:t>
      </w:r>
      <w:r>
        <w:rPr>
          <w:rFonts w:ascii="华文宋体" w:eastAsia="华文宋体" w:hAnsi="华文宋体" w:hint="eastAsia"/>
          <w:sz w:val="28"/>
          <w:szCs w:val="28"/>
        </w:rPr>
        <w:t>；</w:t>
      </w:r>
    </w:p>
    <w:p w:rsidR="006F4F98" w:rsidRDefault="006F4F98" w:rsidP="006F4F9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6、</w:t>
      </w:r>
      <w:r w:rsidR="0066166C">
        <w:rPr>
          <w:rFonts w:ascii="华文宋体" w:eastAsia="华文宋体" w:hAnsi="华文宋体" w:hint="eastAsia"/>
          <w:sz w:val="28"/>
          <w:szCs w:val="28"/>
        </w:rPr>
        <w:t>学习内容的完成。注意“课程公告”内容，在规定时间内完成左侧导航栏 “开始学习”下的所有内容，包括视频浏览、测验、作业、讨论等内容，通过“学习进度”了解自己对课程的完成情况。</w:t>
      </w:r>
    </w:p>
    <w:p w:rsidR="00F17A58" w:rsidRDefault="00F17A58" w:rsidP="00F17A58">
      <w:pPr>
        <w:spacing w:before="100" w:beforeAutospacing="1" w:line="440" w:lineRule="exact"/>
        <w:rPr>
          <w:rFonts w:ascii="华文宋体" w:eastAsia="华文宋体" w:hAnsi="华文宋体"/>
          <w:sz w:val="28"/>
          <w:szCs w:val="28"/>
        </w:rPr>
      </w:pPr>
      <w:r>
        <w:rPr>
          <w:rFonts w:ascii="华文宋体" w:eastAsia="华文宋体" w:hAnsi="华文宋体" w:hint="eastAsia"/>
          <w:sz w:val="28"/>
          <w:szCs w:val="28"/>
        </w:rPr>
        <w:t>五、其他课程</w:t>
      </w:r>
    </w:p>
    <w:p w:rsidR="00F17A58" w:rsidRDefault="00F17A58" w:rsidP="00F17A58">
      <w:pPr>
        <w:spacing w:line="440" w:lineRule="exact"/>
        <w:ind w:firstLineChars="200" w:firstLine="560"/>
        <w:rPr>
          <w:rFonts w:ascii="华文宋体" w:eastAsia="华文宋体" w:hAnsi="华文宋体"/>
          <w:sz w:val="28"/>
          <w:szCs w:val="28"/>
        </w:rPr>
      </w:pPr>
      <w:r>
        <w:rPr>
          <w:rFonts w:ascii="华文宋体" w:eastAsia="华文宋体" w:hAnsi="华文宋体" w:hint="eastAsia"/>
          <w:sz w:val="28"/>
          <w:szCs w:val="28"/>
        </w:rPr>
        <w:t>大连理工大学开放课程平台所有课程班次目前均免费开放，欢迎广大师生选择感兴趣的课程浏览学习。需要注意的是，本学期只有上述四门课程在大连理工大学教务系统选修并学习通过后可获得教务认定学分，其他课程本学期只供给做拓展学习使用，选择学习后不会获得学分，望周知。</w:t>
      </w:r>
    </w:p>
    <w:p w:rsidR="00F33251" w:rsidRPr="00F17A58" w:rsidRDefault="00F33251" w:rsidP="00F33251">
      <w:pPr>
        <w:spacing w:line="440" w:lineRule="exact"/>
        <w:rPr>
          <w:rFonts w:ascii="华文宋体" w:eastAsia="华文宋体" w:hAnsi="华文宋体"/>
          <w:sz w:val="28"/>
          <w:szCs w:val="28"/>
        </w:rPr>
      </w:pPr>
    </w:p>
    <w:p w:rsidR="00F33251" w:rsidRDefault="00F33251" w:rsidP="00F33251">
      <w:pPr>
        <w:spacing w:line="440" w:lineRule="exact"/>
        <w:rPr>
          <w:rFonts w:ascii="华文宋体" w:eastAsia="华文宋体" w:hAnsi="华文宋体"/>
          <w:sz w:val="28"/>
          <w:szCs w:val="28"/>
        </w:rPr>
      </w:pPr>
    </w:p>
    <w:p w:rsidR="00FE779B" w:rsidRDefault="00FE779B" w:rsidP="00F33251">
      <w:pPr>
        <w:spacing w:line="440" w:lineRule="exact"/>
        <w:rPr>
          <w:rFonts w:ascii="华文宋体" w:eastAsia="华文宋体" w:hAnsi="华文宋体"/>
          <w:sz w:val="28"/>
          <w:szCs w:val="28"/>
        </w:rPr>
      </w:pPr>
    </w:p>
    <w:p w:rsidR="00FE779B" w:rsidRDefault="00FE779B" w:rsidP="00F33251">
      <w:pPr>
        <w:spacing w:line="440" w:lineRule="exact"/>
        <w:rPr>
          <w:rFonts w:ascii="华文宋体" w:eastAsia="华文宋体" w:hAnsi="华文宋体"/>
          <w:sz w:val="28"/>
          <w:szCs w:val="28"/>
        </w:rPr>
      </w:pPr>
      <w:r>
        <w:rPr>
          <w:rFonts w:ascii="华文宋体" w:eastAsia="华文宋体" w:hAnsi="华文宋体" w:hint="eastAsia"/>
          <w:noProof/>
          <w:sz w:val="28"/>
          <w:szCs w:val="28"/>
        </w:rPr>
        <w:drawing>
          <wp:anchor distT="0" distB="0" distL="114300" distR="114300" simplePos="0" relativeHeight="251659264" behindDoc="1" locked="0" layoutInCell="1" allowOverlap="1">
            <wp:simplePos x="0" y="0"/>
            <wp:positionH relativeFrom="column">
              <wp:posOffset>3514725</wp:posOffset>
            </wp:positionH>
            <wp:positionV relativeFrom="paragraph">
              <wp:posOffset>57150</wp:posOffset>
            </wp:positionV>
            <wp:extent cx="1009650" cy="1009650"/>
            <wp:effectExtent l="19050" t="0" r="0" b="0"/>
            <wp:wrapNone/>
            <wp:docPr id="2" name="图片 1" descr="D:\开放课程教学中心\开放课程教学中心页面及LOGO\开放课程教学中心LOGO-全透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开放课程教学中心\开放课程教学中心页面及LOGO\开放课程教学中心LOGO-全透底.png"/>
                    <pic:cNvPicPr preferRelativeResize="0">
                      <a:picLocks noChangeAspect="1" noChangeArrowheads="1"/>
                    </pic:cNvPicPr>
                  </pic:nvPicPr>
                  <pic:blipFill>
                    <a:blip r:embed="rId8"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p w:rsidR="00FE779B" w:rsidRDefault="00FE779B" w:rsidP="00F33251">
      <w:pPr>
        <w:spacing w:line="440" w:lineRule="exact"/>
        <w:rPr>
          <w:rFonts w:ascii="华文宋体" w:eastAsia="华文宋体" w:hAnsi="华文宋体"/>
          <w:sz w:val="28"/>
          <w:szCs w:val="28"/>
        </w:rPr>
      </w:pPr>
    </w:p>
    <w:p w:rsidR="00FE779B" w:rsidRDefault="00FE779B" w:rsidP="00F33251">
      <w:pPr>
        <w:spacing w:line="440" w:lineRule="exact"/>
        <w:rPr>
          <w:rFonts w:ascii="华文宋体" w:eastAsia="华文宋体" w:hAnsi="华文宋体"/>
          <w:sz w:val="28"/>
          <w:szCs w:val="28"/>
        </w:rPr>
      </w:pPr>
    </w:p>
    <w:p w:rsidR="00F33251" w:rsidRDefault="00F33251" w:rsidP="00F33251">
      <w:pPr>
        <w:spacing w:line="440" w:lineRule="exact"/>
        <w:rPr>
          <w:rFonts w:ascii="华文宋体" w:eastAsia="华文宋体" w:hAnsi="华文宋体"/>
          <w:sz w:val="28"/>
          <w:szCs w:val="28"/>
        </w:rPr>
      </w:pPr>
    </w:p>
    <w:p w:rsidR="00F33251" w:rsidRDefault="00F33251" w:rsidP="00F33251">
      <w:pPr>
        <w:spacing w:line="440" w:lineRule="exact"/>
        <w:rPr>
          <w:rFonts w:ascii="华文宋体" w:eastAsia="华文宋体" w:hAnsi="华文宋体"/>
          <w:sz w:val="28"/>
          <w:szCs w:val="28"/>
        </w:rPr>
      </w:pPr>
      <w:r>
        <w:rPr>
          <w:rFonts w:ascii="华文宋体" w:eastAsia="华文宋体" w:hAnsi="华文宋体" w:hint="eastAsia"/>
          <w:sz w:val="28"/>
          <w:szCs w:val="28"/>
        </w:rPr>
        <w:t xml:space="preserve">                               大连理工大学开放课程教学中心</w:t>
      </w:r>
    </w:p>
    <w:p w:rsidR="00F33251" w:rsidRPr="00F33251" w:rsidRDefault="00F33251" w:rsidP="00F33251">
      <w:pPr>
        <w:spacing w:line="440" w:lineRule="exact"/>
        <w:rPr>
          <w:rFonts w:ascii="华文宋体" w:eastAsia="华文宋体" w:hAnsi="华文宋体"/>
          <w:sz w:val="28"/>
          <w:szCs w:val="28"/>
        </w:rPr>
      </w:pPr>
      <w:r>
        <w:rPr>
          <w:rFonts w:ascii="华文宋体" w:eastAsia="华文宋体" w:hAnsi="华文宋体" w:hint="eastAsia"/>
          <w:sz w:val="28"/>
          <w:szCs w:val="28"/>
        </w:rPr>
        <w:t xml:space="preserve">           </w:t>
      </w:r>
      <w:r w:rsidR="00FE779B">
        <w:rPr>
          <w:rFonts w:ascii="华文宋体" w:eastAsia="华文宋体" w:hAnsi="华文宋体" w:hint="eastAsia"/>
          <w:sz w:val="28"/>
          <w:szCs w:val="28"/>
        </w:rPr>
        <w:t xml:space="preserve">                             </w:t>
      </w:r>
      <w:r>
        <w:rPr>
          <w:rFonts w:ascii="华文宋体" w:eastAsia="华文宋体" w:hAnsi="华文宋体" w:hint="eastAsia"/>
          <w:sz w:val="28"/>
          <w:szCs w:val="28"/>
        </w:rPr>
        <w:t>2015年9月</w:t>
      </w:r>
    </w:p>
    <w:sectPr w:rsidR="00F33251" w:rsidRPr="00F33251" w:rsidSect="00CA77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8B" w:rsidRDefault="00DF4C8B" w:rsidP="00022103">
      <w:r>
        <w:separator/>
      </w:r>
    </w:p>
  </w:endnote>
  <w:endnote w:type="continuationSeparator" w:id="0">
    <w:p w:rsidR="00DF4C8B" w:rsidRDefault="00DF4C8B" w:rsidP="00022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宋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8B" w:rsidRDefault="00DF4C8B" w:rsidP="00022103">
      <w:r>
        <w:separator/>
      </w:r>
    </w:p>
  </w:footnote>
  <w:footnote w:type="continuationSeparator" w:id="0">
    <w:p w:rsidR="00DF4C8B" w:rsidRDefault="00DF4C8B" w:rsidP="00022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519"/>
    <w:multiLevelType w:val="hybridMultilevel"/>
    <w:tmpl w:val="B738505E"/>
    <w:lvl w:ilvl="0" w:tplc="E742725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5A62C0"/>
    <w:multiLevelType w:val="hybridMultilevel"/>
    <w:tmpl w:val="DCC0507C"/>
    <w:lvl w:ilvl="0" w:tplc="6B3EB86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103"/>
    <w:rsid w:val="00022103"/>
    <w:rsid w:val="00157203"/>
    <w:rsid w:val="00181D01"/>
    <w:rsid w:val="001F00D7"/>
    <w:rsid w:val="002004DE"/>
    <w:rsid w:val="002B7715"/>
    <w:rsid w:val="00307365"/>
    <w:rsid w:val="00453B32"/>
    <w:rsid w:val="004D4F17"/>
    <w:rsid w:val="004F6C8D"/>
    <w:rsid w:val="00554B3B"/>
    <w:rsid w:val="00566959"/>
    <w:rsid w:val="00601519"/>
    <w:rsid w:val="006112F3"/>
    <w:rsid w:val="0066166C"/>
    <w:rsid w:val="006F4F98"/>
    <w:rsid w:val="00800109"/>
    <w:rsid w:val="009679F1"/>
    <w:rsid w:val="00BE6136"/>
    <w:rsid w:val="00C000BE"/>
    <w:rsid w:val="00CA773E"/>
    <w:rsid w:val="00D4515D"/>
    <w:rsid w:val="00DF4C8B"/>
    <w:rsid w:val="00F17A58"/>
    <w:rsid w:val="00F33251"/>
    <w:rsid w:val="00F35A7C"/>
    <w:rsid w:val="00FE7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3E"/>
    <w:pPr>
      <w:widowControl w:val="0"/>
      <w:jc w:val="both"/>
    </w:pPr>
  </w:style>
  <w:style w:type="paragraph" w:styleId="1">
    <w:name w:val="heading 1"/>
    <w:basedOn w:val="a"/>
    <w:next w:val="a"/>
    <w:link w:val="1Char"/>
    <w:uiPriority w:val="9"/>
    <w:qFormat/>
    <w:rsid w:val="000221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21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2210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2210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21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2103"/>
    <w:rPr>
      <w:sz w:val="18"/>
      <w:szCs w:val="18"/>
    </w:rPr>
  </w:style>
  <w:style w:type="paragraph" w:styleId="a4">
    <w:name w:val="footer"/>
    <w:basedOn w:val="a"/>
    <w:link w:val="Char0"/>
    <w:uiPriority w:val="99"/>
    <w:semiHidden/>
    <w:unhideWhenUsed/>
    <w:rsid w:val="000221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2103"/>
    <w:rPr>
      <w:sz w:val="18"/>
      <w:szCs w:val="18"/>
    </w:rPr>
  </w:style>
  <w:style w:type="paragraph" w:styleId="a5">
    <w:name w:val="Title"/>
    <w:basedOn w:val="a"/>
    <w:next w:val="a"/>
    <w:link w:val="Char1"/>
    <w:uiPriority w:val="10"/>
    <w:qFormat/>
    <w:rsid w:val="0002210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022103"/>
    <w:rPr>
      <w:rFonts w:asciiTheme="majorHAnsi" w:eastAsia="宋体" w:hAnsiTheme="majorHAnsi" w:cstheme="majorBidi"/>
      <w:b/>
      <w:bCs/>
      <w:sz w:val="32"/>
      <w:szCs w:val="32"/>
    </w:rPr>
  </w:style>
  <w:style w:type="character" w:customStyle="1" w:styleId="2Char">
    <w:name w:val="标题 2 Char"/>
    <w:basedOn w:val="a0"/>
    <w:link w:val="2"/>
    <w:uiPriority w:val="9"/>
    <w:rsid w:val="00022103"/>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022103"/>
    <w:rPr>
      <w:b/>
      <w:bCs/>
      <w:kern w:val="44"/>
      <w:sz w:val="44"/>
      <w:szCs w:val="44"/>
    </w:rPr>
  </w:style>
  <w:style w:type="character" w:customStyle="1" w:styleId="3Char">
    <w:name w:val="标题 3 Char"/>
    <w:basedOn w:val="a0"/>
    <w:link w:val="3"/>
    <w:uiPriority w:val="9"/>
    <w:rsid w:val="00022103"/>
    <w:rPr>
      <w:b/>
      <w:bCs/>
      <w:sz w:val="32"/>
      <w:szCs w:val="32"/>
    </w:rPr>
  </w:style>
  <w:style w:type="character" w:customStyle="1" w:styleId="4Char">
    <w:name w:val="标题 4 Char"/>
    <w:basedOn w:val="a0"/>
    <w:link w:val="4"/>
    <w:uiPriority w:val="9"/>
    <w:rsid w:val="00022103"/>
    <w:rPr>
      <w:rFonts w:asciiTheme="majorHAnsi" w:eastAsiaTheme="majorEastAsia" w:hAnsiTheme="majorHAnsi" w:cstheme="majorBidi"/>
      <w:b/>
      <w:bCs/>
      <w:sz w:val="28"/>
      <w:szCs w:val="28"/>
    </w:rPr>
  </w:style>
  <w:style w:type="paragraph" w:styleId="a6">
    <w:name w:val="List Paragraph"/>
    <w:basedOn w:val="a"/>
    <w:uiPriority w:val="34"/>
    <w:qFormat/>
    <w:rsid w:val="00022103"/>
    <w:pPr>
      <w:ind w:firstLineChars="200" w:firstLine="420"/>
    </w:pPr>
  </w:style>
  <w:style w:type="character" w:styleId="a7">
    <w:name w:val="Hyperlink"/>
    <w:basedOn w:val="a0"/>
    <w:uiPriority w:val="99"/>
    <w:unhideWhenUsed/>
    <w:rsid w:val="00022103"/>
    <w:rPr>
      <w:color w:val="0000FF" w:themeColor="hyperlink"/>
      <w:u w:val="single"/>
    </w:rPr>
  </w:style>
  <w:style w:type="character" w:styleId="a8">
    <w:name w:val="annotation reference"/>
    <w:basedOn w:val="a0"/>
    <w:rsid w:val="00022103"/>
    <w:rPr>
      <w:sz w:val="21"/>
      <w:szCs w:val="21"/>
    </w:rPr>
  </w:style>
  <w:style w:type="paragraph" w:styleId="a9">
    <w:name w:val="annotation text"/>
    <w:basedOn w:val="a"/>
    <w:link w:val="Char2"/>
    <w:rsid w:val="00022103"/>
    <w:pPr>
      <w:jc w:val="left"/>
    </w:pPr>
    <w:rPr>
      <w:rFonts w:ascii="Times New Roman" w:eastAsia="宋体" w:hAnsi="Times New Roman" w:cs="Times New Roman"/>
      <w:szCs w:val="24"/>
    </w:rPr>
  </w:style>
  <w:style w:type="character" w:customStyle="1" w:styleId="Char2">
    <w:name w:val="批注文字 Char"/>
    <w:basedOn w:val="a0"/>
    <w:link w:val="a9"/>
    <w:rsid w:val="00022103"/>
    <w:rPr>
      <w:rFonts w:ascii="Times New Roman" w:eastAsia="宋体" w:hAnsi="Times New Roman" w:cs="Times New Roman"/>
      <w:szCs w:val="24"/>
    </w:rPr>
  </w:style>
  <w:style w:type="paragraph" w:styleId="aa">
    <w:name w:val="Balloon Text"/>
    <w:basedOn w:val="a"/>
    <w:link w:val="Char3"/>
    <w:uiPriority w:val="99"/>
    <w:semiHidden/>
    <w:unhideWhenUsed/>
    <w:rsid w:val="00022103"/>
    <w:rPr>
      <w:sz w:val="18"/>
      <w:szCs w:val="18"/>
    </w:rPr>
  </w:style>
  <w:style w:type="character" w:customStyle="1" w:styleId="Char3">
    <w:name w:val="批注框文本 Char"/>
    <w:basedOn w:val="a0"/>
    <w:link w:val="aa"/>
    <w:uiPriority w:val="99"/>
    <w:semiHidden/>
    <w:rsid w:val="00022103"/>
    <w:rPr>
      <w:sz w:val="18"/>
      <w:szCs w:val="18"/>
    </w:rPr>
  </w:style>
  <w:style w:type="character" w:styleId="ab">
    <w:name w:val="FollowedHyperlink"/>
    <w:basedOn w:val="a0"/>
    <w:uiPriority w:val="99"/>
    <w:semiHidden/>
    <w:unhideWhenUsed/>
    <w:rsid w:val="009679F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cw.dl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c:creator>
  <cp:lastModifiedBy>dell</cp:lastModifiedBy>
  <cp:revision>4</cp:revision>
  <dcterms:created xsi:type="dcterms:W3CDTF">2015-09-02T03:26:00Z</dcterms:created>
  <dcterms:modified xsi:type="dcterms:W3CDTF">2015-09-02T06:29:00Z</dcterms:modified>
</cp:coreProperties>
</file>