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3C" w:rsidRPr="00F9753C" w:rsidRDefault="00F9753C" w:rsidP="00F9753C">
      <w:pPr>
        <w:widowControl/>
        <w:shd w:val="clear" w:color="auto" w:fill="F5FAFA"/>
        <w:spacing w:before="450" w:after="150" w:line="480" w:lineRule="atLeast"/>
        <w:ind w:left="750" w:right="750"/>
        <w:jc w:val="center"/>
        <w:outlineLvl w:val="0"/>
        <w:rPr>
          <w:rFonts w:ascii="Arial" w:eastAsia="宋体" w:hAnsi="Arial" w:cs="Arial"/>
          <w:b/>
          <w:bCs/>
          <w:color w:val="000000" w:themeColor="text1"/>
          <w:kern w:val="36"/>
          <w:sz w:val="27"/>
          <w:szCs w:val="27"/>
        </w:rPr>
      </w:pPr>
      <w:r w:rsidRPr="00F9753C">
        <w:rPr>
          <w:rFonts w:ascii="Arial" w:eastAsia="宋体" w:hAnsi="Arial" w:cs="Arial"/>
          <w:b/>
          <w:bCs/>
          <w:color w:val="000000" w:themeColor="text1"/>
          <w:kern w:val="36"/>
          <w:sz w:val="27"/>
          <w:szCs w:val="27"/>
        </w:rPr>
        <w:t>辽宁省教育厅办公室关于推荐新文科研究与改革实践项目的通知</w:t>
      </w:r>
    </w:p>
    <w:p w:rsidR="00F9753C" w:rsidRPr="00F9753C" w:rsidRDefault="00F9753C" w:rsidP="00F9753C">
      <w:pPr>
        <w:widowControl/>
        <w:shd w:val="clear" w:color="auto" w:fill="F5FAFA"/>
        <w:spacing w:line="480" w:lineRule="atLeast"/>
        <w:jc w:val="center"/>
        <w:rPr>
          <w:rFonts w:ascii="Arial" w:eastAsia="宋体" w:hAnsi="Arial" w:cs="Arial"/>
          <w:color w:val="000000" w:themeColor="text1"/>
          <w:kern w:val="0"/>
          <w:sz w:val="20"/>
          <w:szCs w:val="20"/>
        </w:rPr>
      </w:pPr>
      <w:r w:rsidRPr="00F9753C">
        <w:rPr>
          <w:rFonts w:ascii="Arial" w:eastAsia="宋体" w:hAnsi="Arial" w:cs="Arial"/>
          <w:color w:val="000000" w:themeColor="text1"/>
          <w:kern w:val="0"/>
          <w:sz w:val="20"/>
          <w:szCs w:val="20"/>
        </w:rPr>
        <w:t>日期：</w:t>
      </w:r>
      <w:r w:rsidRPr="00F9753C">
        <w:rPr>
          <w:rFonts w:ascii="Arial" w:eastAsia="宋体" w:hAnsi="Arial" w:cs="Arial"/>
          <w:color w:val="000000" w:themeColor="text1"/>
          <w:kern w:val="0"/>
          <w:sz w:val="20"/>
          <w:szCs w:val="20"/>
        </w:rPr>
        <w:t>2021-03-23</w:t>
      </w:r>
      <w:r w:rsidRPr="00F9753C">
        <w:rPr>
          <w:rFonts w:ascii="Arial" w:eastAsia="宋体" w:hAnsi="Arial" w:cs="Arial"/>
          <w:color w:val="000000" w:themeColor="text1"/>
          <w:kern w:val="0"/>
          <w:sz w:val="20"/>
          <w:szCs w:val="20"/>
        </w:rPr>
        <w:t>作者：</w:t>
      </w:r>
      <w:r w:rsidRPr="00F9753C">
        <w:rPr>
          <w:rFonts w:ascii="Arial" w:eastAsia="宋体" w:hAnsi="Arial" w:cs="Arial"/>
          <w:color w:val="000000" w:themeColor="text1"/>
          <w:kern w:val="0"/>
          <w:sz w:val="20"/>
          <w:szCs w:val="20"/>
        </w:rPr>
        <w:t> </w:t>
      </w:r>
      <w:r w:rsidRPr="00F9753C">
        <w:rPr>
          <w:rFonts w:ascii="Arial" w:eastAsia="宋体" w:hAnsi="Arial" w:cs="Arial"/>
          <w:color w:val="000000" w:themeColor="text1"/>
          <w:kern w:val="0"/>
          <w:sz w:val="20"/>
          <w:szCs w:val="20"/>
        </w:rPr>
        <w:t>来源：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center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辽教办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[2021]51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号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bookmarkStart w:id="0" w:name="_GoBack"/>
      <w:bookmarkEnd w:id="0"/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省内各普通本科高等学校：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按照《教育部办公厅关于推荐新文科研究与改革实践项目的通知》（</w:t>
      </w:r>
      <w:proofErr w:type="gramStart"/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教高厅函</w:t>
      </w:r>
      <w:proofErr w:type="gramEnd"/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[2021]10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号）要求，结合我省实际，经研究，决定开展新文科研究与改革实践项目推荐工作，现就有关事项通知如下：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一、项目内容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请各高校按照《新文科研究与改革实践项目指南》（附件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 xml:space="preserve"> 2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）选题要求，坚持问题导向，结合已有工作基础和具体情况，确定项目内容。项目建设周期一般为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3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年。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二、申报数量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省内各普通高校每校限报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2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项。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三、申报材料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1.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学校推荐公文；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2.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加盖学校公章的《新文科研究与改革实践项目推荐表》（附件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3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）《新文科研究与改革实践项目汇总表》（附件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4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）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 xml:space="preserve">PDF 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版；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3.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推荐项目前期基础和主要成果等必要的支撑材料。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四、专家推荐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按照教育部要求，将向新文科教育研究中心专家库推荐专家，专家须对新文科建设有突出研究成果或丰富实践经验，高校或行业部门专家均可。教育部各教学指导委员会委员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lastRenderedPageBreak/>
        <w:t>已在专家库中，不再重复推荐。省内各普通高校（不含部属高校）每校可推荐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1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人，推荐表见附件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5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。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五、有关要求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1.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各高校要充分认识文科教育创新发展的迫切性和重要性，结合学校办学定位和优势特色，统筹谋划、合理布局，按照《新文科研究与改革实践项目指南》相关要求确定项目内容，组织实施探索实践。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2.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项目实施单位要提供项目经费和条件保障。鼓励多单位联合设计并实施项目，鼓励学校与科研院所、企业联合申报，由其中一个单位牵头提出申请。鼓励积极争取社会资源，推进产学研协同育人。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3.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请申报高校于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3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月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25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日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-4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月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8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日期间登录辽宁省普通高等教育项目管理平台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(http://project.upln.cn/)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填报项目及专家信息，学校填报账号为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proofErr w:type="spellStart"/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xwk</w:t>
      </w:r>
      <w:proofErr w:type="spellEnd"/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+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学校代码，初始密码为学校代码。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4.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我厅将组织专家评选确定一批省级新文科研究与改革实践项目（包括部属院校），在此基础上，择优向教育部推荐（部属院校项目按规定由学校自行推荐），并组织推荐项目及推荐专家登录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“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国家级新文科研究与实践项目管理与服务系统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”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（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https://xwkxm.sdu.edu.cn/login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）进行线上填报。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六、联系人及联系方式</w:t>
      </w:r>
    </w:p>
    <w:p w:rsidR="00F9753C" w:rsidRPr="00F9753C" w:rsidRDefault="00F9753C" w:rsidP="00F9753C">
      <w:pPr>
        <w:widowControl/>
        <w:shd w:val="clear" w:color="auto" w:fill="F5FAFA"/>
        <w:spacing w:after="240"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辽宁省教育厅高等教育处李黎，联系电话：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024-86896698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，</w:t>
      </w:r>
    </w:p>
    <w:p w:rsidR="00F9753C" w:rsidRDefault="00F9753C" w:rsidP="00F9753C">
      <w:pPr>
        <w:widowControl/>
        <w:shd w:val="clear" w:color="auto" w:fill="F5FAFA"/>
        <w:spacing w:line="480" w:lineRule="atLeast"/>
        <w:ind w:firstLine="48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联系地址：沈阳市皇姑区崇山东路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46-1</w:t>
      </w:r>
      <w:r w:rsidRPr="00F9753C">
        <w:rPr>
          <w:rFonts w:ascii="Arial" w:eastAsia="宋体" w:hAnsi="Arial" w:cs="Arial"/>
          <w:color w:val="000000" w:themeColor="text1"/>
          <w:kern w:val="0"/>
          <w:szCs w:val="21"/>
        </w:rPr>
        <w:t>号。</w:t>
      </w:r>
    </w:p>
    <w:p w:rsidR="00F9753C" w:rsidRDefault="00F9753C" w:rsidP="00F9753C">
      <w:pPr>
        <w:pStyle w:val="a3"/>
        <w:shd w:val="clear" w:color="auto" w:fill="F5FAFA"/>
        <w:spacing w:before="0" w:beforeAutospacing="0" w:after="240" w:afterAutospacing="0"/>
        <w:ind w:firstLine="480"/>
        <w:jc w:val="right"/>
        <w:rPr>
          <w:rFonts w:ascii="Arial" w:hAnsi="Arial" w:cs="Arial"/>
          <w:color w:val="000000"/>
          <w:sz w:val="21"/>
          <w:szCs w:val="21"/>
        </w:rPr>
      </w:pPr>
    </w:p>
    <w:p w:rsidR="00F9753C" w:rsidRDefault="00F9753C" w:rsidP="00F9753C">
      <w:pPr>
        <w:pStyle w:val="a3"/>
        <w:shd w:val="clear" w:color="auto" w:fill="F5FAFA"/>
        <w:spacing w:before="0" w:beforeAutospacing="0" w:after="240" w:afterAutospacing="0"/>
        <w:ind w:firstLine="48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辽宁省教育厅办公室</w:t>
      </w:r>
    </w:p>
    <w:p w:rsidR="0092507E" w:rsidRPr="00F9753C" w:rsidRDefault="00F9753C" w:rsidP="00F9753C">
      <w:pPr>
        <w:pStyle w:val="a3"/>
        <w:shd w:val="clear" w:color="auto" w:fill="F5FAFA"/>
        <w:spacing w:before="0" w:beforeAutospacing="0" w:after="240" w:afterAutospacing="0"/>
        <w:ind w:firstLine="480"/>
        <w:jc w:val="right"/>
        <w:rPr>
          <w:rFonts w:ascii="Arial" w:hAnsi="Arial" w:cs="Arial" w:hint="eastAsi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2021</w:t>
      </w:r>
      <w:r>
        <w:rPr>
          <w:rFonts w:ascii="Arial" w:hAnsi="Arial" w:cs="Arial"/>
          <w:color w:val="000000"/>
          <w:sz w:val="21"/>
          <w:szCs w:val="21"/>
        </w:rPr>
        <w:t>年</w:t>
      </w: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月</w:t>
      </w:r>
      <w:r>
        <w:rPr>
          <w:rFonts w:ascii="Arial" w:hAnsi="Arial" w:cs="Arial"/>
          <w:color w:val="000000"/>
          <w:sz w:val="21"/>
          <w:szCs w:val="21"/>
        </w:rPr>
        <w:t>22</w:t>
      </w:r>
      <w:r>
        <w:rPr>
          <w:rFonts w:ascii="Arial" w:hAnsi="Arial" w:cs="Arial"/>
          <w:color w:val="000000"/>
          <w:sz w:val="21"/>
          <w:szCs w:val="21"/>
        </w:rPr>
        <w:t>日</w:t>
      </w:r>
    </w:p>
    <w:sectPr w:rsidR="0092507E" w:rsidRPr="00F97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80"/>
    <w:rsid w:val="0092507E"/>
    <w:rsid w:val="00F9753C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6F37"/>
  <w15:chartTrackingRefBased/>
  <w15:docId w15:val="{97D8F9E7-024C-49E6-A0B4-F8682ABD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9753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9753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9753C"/>
  </w:style>
  <w:style w:type="paragraph" w:styleId="a3">
    <w:name w:val="Normal (Web)"/>
    <w:basedOn w:val="a"/>
    <w:uiPriority w:val="99"/>
    <w:unhideWhenUsed/>
    <w:rsid w:val="00F975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229">
          <w:marLeft w:val="300"/>
          <w:marRight w:val="3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01">
          <w:marLeft w:val="300"/>
          <w:marRight w:val="3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swq</dc:creator>
  <cp:keywords/>
  <dc:description/>
  <cp:lastModifiedBy>swq</cp:lastModifiedBy>
  <cp:revision>2</cp:revision>
  <dcterms:created xsi:type="dcterms:W3CDTF">2021-03-23T07:49:00Z</dcterms:created>
  <dcterms:modified xsi:type="dcterms:W3CDTF">2021-03-23T07:52:00Z</dcterms:modified>
</cp:coreProperties>
</file>