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6F5" w:rsidRPr="00D756F5" w:rsidRDefault="007969D3" w:rsidP="007969D3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Times New Roman" w:hAnsi="Times New Roman" w:cs="Times New Roman"/>
          <w:color w:val="000000"/>
          <w:sz w:val="40"/>
        </w:rPr>
      </w:pPr>
      <w:r w:rsidRPr="00D756F5">
        <w:rPr>
          <w:rStyle w:val="a4"/>
          <w:rFonts w:ascii="Times New Roman" w:hAnsi="Times New Roman" w:cs="Times New Roman"/>
          <w:color w:val="000000"/>
          <w:sz w:val="40"/>
        </w:rPr>
        <w:t xml:space="preserve">Problems for </w:t>
      </w:r>
      <w:r w:rsidR="00E26E17" w:rsidRPr="00D756F5">
        <w:rPr>
          <w:rStyle w:val="a4"/>
          <w:rFonts w:ascii="Times New Roman" w:hAnsi="Times New Roman" w:cs="Times New Roman"/>
          <w:color w:val="000000"/>
          <w:sz w:val="40"/>
        </w:rPr>
        <w:t>D</w:t>
      </w:r>
      <w:r w:rsidR="00A42C6C" w:rsidRPr="00D756F5">
        <w:rPr>
          <w:rStyle w:val="a4"/>
          <w:rFonts w:ascii="Times New Roman" w:hAnsi="Times New Roman" w:cs="Times New Roman"/>
          <w:color w:val="000000"/>
          <w:sz w:val="40"/>
        </w:rPr>
        <w:t>UPT</w:t>
      </w:r>
      <w:r w:rsidR="00E26E17" w:rsidRPr="00D756F5">
        <w:rPr>
          <w:rStyle w:val="a4"/>
          <w:rFonts w:ascii="Times New Roman" w:hAnsi="Times New Roman" w:cs="Times New Roman"/>
          <w:color w:val="000000"/>
          <w:sz w:val="40"/>
        </w:rPr>
        <w:t>2018</w:t>
      </w:r>
      <w:r w:rsidR="00016D8B" w:rsidRPr="00D756F5">
        <w:rPr>
          <w:rStyle w:val="a4"/>
          <w:rFonts w:ascii="Times New Roman" w:hAnsi="Times New Roman" w:cs="Times New Roman"/>
          <w:color w:val="000000"/>
          <w:sz w:val="40"/>
        </w:rPr>
        <w:t xml:space="preserve"> </w:t>
      </w:r>
    </w:p>
    <w:p w:rsidR="007969D3" w:rsidRPr="00D756F5" w:rsidRDefault="00016D8B" w:rsidP="007969D3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Times New Roman" w:hAnsi="Times New Roman" w:cs="Times New Roman"/>
          <w:color w:val="000000"/>
          <w:sz w:val="40"/>
        </w:rPr>
      </w:pPr>
      <w:r w:rsidRPr="00D756F5">
        <w:rPr>
          <w:rStyle w:val="a4"/>
          <w:rFonts w:ascii="Times New Roman" w:hAnsi="Times New Roman" w:cs="Times New Roman" w:hint="eastAsia"/>
          <w:color w:val="000000"/>
          <w:sz w:val="40"/>
        </w:rPr>
        <w:t>初选</w:t>
      </w:r>
    </w:p>
    <w:p w:rsidR="00D756F5" w:rsidRDefault="00D756F5" w:rsidP="007969D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</w:rPr>
      </w:pPr>
    </w:p>
    <w:p w:rsidR="00E166FC" w:rsidRDefault="00E166FC" w:rsidP="007969D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</w:rPr>
        <w:sectPr w:rsidR="00E166FC" w:rsidSect="00D756F5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6502EA" w:rsidRPr="006502EA" w:rsidRDefault="006502EA" w:rsidP="007969D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</w:rPr>
      </w:pPr>
    </w:p>
    <w:p w:rsidR="00D756F5" w:rsidRPr="00D756F5" w:rsidRDefault="00D756F5" w:rsidP="00E166FC">
      <w:pPr>
        <w:pStyle w:val="1"/>
        <w:numPr>
          <w:ilvl w:val="0"/>
          <w:numId w:val="3"/>
        </w:numPr>
        <w:tabs>
          <w:tab w:val="left" w:pos="332"/>
        </w:tabs>
        <w:spacing w:line="360" w:lineRule="auto"/>
        <w:jc w:val="both"/>
        <w:rPr>
          <w:rFonts w:ascii="Times New Roman" w:eastAsia="宋体" w:hAnsi="Times New Roman"/>
          <w:b w:val="0"/>
          <w:bCs w:val="0"/>
          <w:sz w:val="24"/>
          <w:szCs w:val="28"/>
        </w:rPr>
      </w:pPr>
      <w:r w:rsidRPr="00D756F5">
        <w:rPr>
          <w:rFonts w:ascii="Times New Roman" w:eastAsia="宋体" w:hAnsi="Times New Roman"/>
          <w:sz w:val="24"/>
          <w:szCs w:val="28"/>
        </w:rPr>
        <w:t>Heron's</w:t>
      </w:r>
      <w:r w:rsidRPr="00D756F5">
        <w:rPr>
          <w:rFonts w:ascii="Times New Roman" w:eastAsia="宋体" w:hAnsi="Times New Roman"/>
          <w:spacing w:val="-1"/>
          <w:sz w:val="24"/>
          <w:szCs w:val="28"/>
        </w:rPr>
        <w:t xml:space="preserve"> </w:t>
      </w:r>
      <w:r w:rsidRPr="00D756F5">
        <w:rPr>
          <w:rFonts w:ascii="Times New Roman" w:eastAsia="宋体" w:hAnsi="Times New Roman"/>
          <w:sz w:val="24"/>
          <w:szCs w:val="28"/>
        </w:rPr>
        <w:t>Fountain</w:t>
      </w:r>
    </w:p>
    <w:p w:rsidR="00D756F5" w:rsidRPr="00D756F5" w:rsidRDefault="00D756F5" w:rsidP="008E0BF2">
      <w:pPr>
        <w:pStyle w:val="ac"/>
        <w:spacing w:line="360" w:lineRule="auto"/>
        <w:ind w:left="420" w:right="1"/>
        <w:jc w:val="both"/>
        <w:rPr>
          <w:rFonts w:ascii="Times New Roman" w:eastAsia="宋体" w:hAnsi="Times New Roman"/>
          <w:sz w:val="24"/>
          <w:szCs w:val="28"/>
        </w:rPr>
      </w:pPr>
      <w:r w:rsidRPr="00D756F5">
        <w:rPr>
          <w:rFonts w:ascii="Times New Roman" w:eastAsia="宋体" w:hAnsi="Times New Roman"/>
          <w:sz w:val="24"/>
          <w:szCs w:val="28"/>
        </w:rPr>
        <w:t>Construct</w:t>
      </w:r>
      <w:r w:rsidRPr="00D756F5">
        <w:rPr>
          <w:rFonts w:ascii="Times New Roman" w:eastAsia="宋体" w:hAnsi="Times New Roman"/>
          <w:spacing w:val="34"/>
          <w:sz w:val="24"/>
          <w:szCs w:val="28"/>
        </w:rPr>
        <w:t xml:space="preserve"> </w:t>
      </w:r>
      <w:r w:rsidRPr="00D756F5">
        <w:rPr>
          <w:rFonts w:ascii="Times New Roman" w:eastAsia="宋体" w:hAnsi="Times New Roman"/>
          <w:sz w:val="24"/>
          <w:szCs w:val="28"/>
        </w:rPr>
        <w:t>a</w:t>
      </w:r>
      <w:r w:rsidRPr="00D756F5">
        <w:rPr>
          <w:rFonts w:ascii="Times New Roman" w:eastAsia="宋体" w:hAnsi="Times New Roman"/>
          <w:spacing w:val="34"/>
          <w:sz w:val="24"/>
          <w:szCs w:val="28"/>
        </w:rPr>
        <w:t xml:space="preserve"> </w:t>
      </w:r>
      <w:r w:rsidRPr="00D756F5">
        <w:rPr>
          <w:rFonts w:ascii="Times New Roman" w:eastAsia="宋体" w:hAnsi="Times New Roman"/>
          <w:sz w:val="24"/>
          <w:szCs w:val="28"/>
        </w:rPr>
        <w:t>Heron’s</w:t>
      </w:r>
      <w:r w:rsidRPr="00D756F5">
        <w:rPr>
          <w:rFonts w:ascii="Times New Roman" w:eastAsia="宋体" w:hAnsi="Times New Roman"/>
          <w:spacing w:val="34"/>
          <w:sz w:val="24"/>
          <w:szCs w:val="28"/>
        </w:rPr>
        <w:t xml:space="preserve"> </w:t>
      </w:r>
      <w:r w:rsidRPr="00D756F5">
        <w:rPr>
          <w:rFonts w:ascii="Times New Roman" w:eastAsia="宋体" w:hAnsi="Times New Roman"/>
          <w:sz w:val="24"/>
          <w:szCs w:val="28"/>
        </w:rPr>
        <w:t>fountain</w:t>
      </w:r>
      <w:r w:rsidRPr="00D756F5">
        <w:rPr>
          <w:rFonts w:ascii="Times New Roman" w:eastAsia="宋体" w:hAnsi="Times New Roman"/>
          <w:spacing w:val="34"/>
          <w:sz w:val="24"/>
          <w:szCs w:val="28"/>
        </w:rPr>
        <w:t xml:space="preserve"> </w:t>
      </w:r>
      <w:r w:rsidRPr="00D756F5">
        <w:rPr>
          <w:rFonts w:ascii="Times New Roman" w:eastAsia="宋体" w:hAnsi="Times New Roman"/>
          <w:sz w:val="24"/>
          <w:szCs w:val="28"/>
        </w:rPr>
        <w:t>and</w:t>
      </w:r>
      <w:r w:rsidRPr="00D756F5">
        <w:rPr>
          <w:rFonts w:ascii="Times New Roman" w:eastAsia="宋体" w:hAnsi="Times New Roman"/>
          <w:spacing w:val="34"/>
          <w:sz w:val="24"/>
          <w:szCs w:val="28"/>
        </w:rPr>
        <w:t xml:space="preserve"> </w:t>
      </w:r>
      <w:r w:rsidRPr="00D756F5">
        <w:rPr>
          <w:rFonts w:ascii="Times New Roman" w:eastAsia="宋体" w:hAnsi="Times New Roman"/>
          <w:sz w:val="24"/>
          <w:szCs w:val="28"/>
        </w:rPr>
        <w:t>explain</w:t>
      </w:r>
      <w:r w:rsidRPr="00D756F5">
        <w:rPr>
          <w:rFonts w:ascii="Times New Roman" w:eastAsia="宋体" w:hAnsi="Times New Roman"/>
          <w:spacing w:val="34"/>
          <w:sz w:val="24"/>
          <w:szCs w:val="28"/>
        </w:rPr>
        <w:t xml:space="preserve"> </w:t>
      </w:r>
      <w:r w:rsidRPr="00D756F5">
        <w:rPr>
          <w:rFonts w:ascii="Times New Roman" w:eastAsia="宋体" w:hAnsi="Times New Roman"/>
          <w:sz w:val="24"/>
          <w:szCs w:val="28"/>
        </w:rPr>
        <w:t>how</w:t>
      </w:r>
      <w:r w:rsidRPr="00D756F5">
        <w:rPr>
          <w:rFonts w:ascii="Times New Roman" w:eastAsia="宋体" w:hAnsi="Times New Roman"/>
          <w:spacing w:val="33"/>
          <w:sz w:val="24"/>
          <w:szCs w:val="28"/>
        </w:rPr>
        <w:t xml:space="preserve"> </w:t>
      </w:r>
      <w:r w:rsidRPr="00D756F5">
        <w:rPr>
          <w:rFonts w:ascii="Times New Roman" w:eastAsia="宋体" w:hAnsi="Times New Roman"/>
          <w:sz w:val="24"/>
          <w:szCs w:val="28"/>
        </w:rPr>
        <w:t>it</w:t>
      </w:r>
      <w:r w:rsidRPr="00D756F5">
        <w:rPr>
          <w:rFonts w:ascii="Times New Roman" w:eastAsia="宋体" w:hAnsi="Times New Roman"/>
          <w:spacing w:val="35"/>
          <w:sz w:val="24"/>
          <w:szCs w:val="28"/>
        </w:rPr>
        <w:t xml:space="preserve"> </w:t>
      </w:r>
      <w:r w:rsidRPr="00D756F5">
        <w:rPr>
          <w:rFonts w:ascii="Times New Roman" w:eastAsia="宋体" w:hAnsi="Times New Roman"/>
          <w:sz w:val="24"/>
          <w:szCs w:val="28"/>
        </w:rPr>
        <w:t>works.</w:t>
      </w:r>
      <w:r w:rsidRPr="00D756F5">
        <w:rPr>
          <w:rFonts w:ascii="Times New Roman" w:eastAsia="宋体" w:hAnsi="Times New Roman"/>
          <w:w w:val="99"/>
          <w:sz w:val="24"/>
          <w:szCs w:val="28"/>
        </w:rPr>
        <w:t xml:space="preserve"> </w:t>
      </w:r>
      <w:r w:rsidRPr="00D756F5">
        <w:rPr>
          <w:rFonts w:ascii="Times New Roman" w:eastAsia="宋体" w:hAnsi="Times New Roman"/>
          <w:sz w:val="24"/>
          <w:szCs w:val="28"/>
        </w:rPr>
        <w:t>Investigate how the relevant parameters affect the</w:t>
      </w:r>
      <w:r w:rsidRPr="00D756F5">
        <w:rPr>
          <w:rFonts w:ascii="Times New Roman" w:eastAsia="宋体" w:hAnsi="Times New Roman"/>
          <w:spacing w:val="29"/>
          <w:sz w:val="24"/>
          <w:szCs w:val="28"/>
        </w:rPr>
        <w:t xml:space="preserve"> </w:t>
      </w:r>
      <w:r w:rsidRPr="00D756F5">
        <w:rPr>
          <w:rFonts w:ascii="Times New Roman" w:eastAsia="宋体" w:hAnsi="Times New Roman"/>
          <w:sz w:val="24"/>
          <w:szCs w:val="28"/>
        </w:rPr>
        <w:t>height</w:t>
      </w:r>
      <w:r w:rsidRPr="00D756F5">
        <w:rPr>
          <w:rFonts w:ascii="Times New Roman" w:eastAsia="宋体" w:hAnsi="Times New Roman"/>
          <w:w w:val="99"/>
          <w:sz w:val="24"/>
          <w:szCs w:val="28"/>
        </w:rPr>
        <w:t xml:space="preserve"> </w:t>
      </w:r>
      <w:r w:rsidRPr="00D756F5">
        <w:rPr>
          <w:rFonts w:ascii="Times New Roman" w:eastAsia="宋体" w:hAnsi="Times New Roman"/>
          <w:sz w:val="24"/>
          <w:szCs w:val="28"/>
        </w:rPr>
        <w:t>of the water</w:t>
      </w:r>
      <w:r w:rsidRPr="00D756F5">
        <w:rPr>
          <w:rFonts w:ascii="Times New Roman" w:eastAsia="宋体" w:hAnsi="Times New Roman"/>
          <w:spacing w:val="-5"/>
          <w:sz w:val="24"/>
          <w:szCs w:val="28"/>
        </w:rPr>
        <w:t xml:space="preserve"> </w:t>
      </w:r>
      <w:r w:rsidRPr="00D756F5">
        <w:rPr>
          <w:rFonts w:ascii="Times New Roman" w:eastAsia="宋体" w:hAnsi="Times New Roman"/>
          <w:sz w:val="24"/>
          <w:szCs w:val="28"/>
        </w:rPr>
        <w:t>jet.</w:t>
      </w:r>
    </w:p>
    <w:p w:rsidR="007969D3" w:rsidRPr="00D756F5" w:rsidRDefault="007969D3" w:rsidP="00E166F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Cs w:val="28"/>
        </w:rPr>
      </w:pPr>
      <w:r w:rsidRPr="00D756F5">
        <w:rPr>
          <w:rStyle w:val="a4"/>
          <w:rFonts w:ascii="Times New Roman" w:hAnsi="Times New Roman" w:cs="Times New Roman"/>
          <w:color w:val="000000"/>
          <w:szCs w:val="28"/>
        </w:rPr>
        <w:t>Azimuthal-Radial Pendulum</w:t>
      </w:r>
    </w:p>
    <w:p w:rsidR="007969D3" w:rsidRPr="00D756F5" w:rsidRDefault="007969D3" w:rsidP="008E0BF2">
      <w:pPr>
        <w:pStyle w:val="a3"/>
        <w:shd w:val="clear" w:color="auto" w:fill="FFFFFF"/>
        <w:spacing w:before="0" w:beforeAutospacing="0" w:after="0" w:afterAutospacing="0" w:line="360" w:lineRule="auto"/>
        <w:ind w:left="420" w:firstLineChars="2" w:firstLine="5"/>
        <w:jc w:val="both"/>
        <w:rPr>
          <w:rFonts w:ascii="Times New Roman" w:hAnsi="Times New Roman" w:cs="Times New Roman"/>
          <w:color w:val="000000"/>
          <w:szCs w:val="28"/>
        </w:rPr>
      </w:pPr>
      <w:r w:rsidRPr="00D756F5">
        <w:rPr>
          <w:rFonts w:ascii="Times New Roman" w:hAnsi="Times New Roman" w:cs="Times New Roman"/>
          <w:color w:val="000000"/>
          <w:szCs w:val="28"/>
        </w:rPr>
        <w:t>Fix one end of a horizontal elastic rod to a rigid stand. Support the other end of the rod with a taut string to avoid vertical deflection and suspend a bob from it on another string (see figure). In the resulting pendulum the radial oscillations (parallel to the rod) can spontaneously convert into azimuthal oscillations (per</w:t>
      </w:r>
      <w:bookmarkStart w:id="0" w:name="_GoBack"/>
      <w:bookmarkEnd w:id="0"/>
      <w:r w:rsidRPr="00D756F5">
        <w:rPr>
          <w:rFonts w:ascii="Times New Roman" w:hAnsi="Times New Roman" w:cs="Times New Roman"/>
          <w:color w:val="000000"/>
          <w:szCs w:val="28"/>
        </w:rPr>
        <w:t>pendicular to the rod) and vice versa. Investigate the phenomenon.</w:t>
      </w:r>
    </w:p>
    <w:p w:rsidR="007969D3" w:rsidRPr="00D756F5" w:rsidRDefault="00D756F5" w:rsidP="00EA3A21">
      <w:pPr>
        <w:pStyle w:val="a3"/>
        <w:shd w:val="clear" w:color="auto" w:fill="FFFFFF"/>
        <w:spacing w:before="0" w:beforeAutospacing="0" w:after="0" w:afterAutospacing="0" w:line="360" w:lineRule="auto"/>
        <w:ind w:left="420"/>
        <w:jc w:val="center"/>
        <w:rPr>
          <w:rFonts w:ascii="Times New Roman" w:hAnsi="Times New Roman" w:cs="Times New Roman"/>
          <w:color w:val="000000"/>
          <w:szCs w:val="28"/>
        </w:rPr>
      </w:pPr>
      <w:r w:rsidRPr="00D756F5">
        <w:rPr>
          <w:noProof/>
          <w:sz w:val="22"/>
        </w:rPr>
        <w:drawing>
          <wp:inline distT="0" distB="0" distL="0" distR="0" wp14:anchorId="4CC69D13" wp14:editId="749113E9">
            <wp:extent cx="2365821" cy="3600000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582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C6C" w:rsidRDefault="00A42C6C" w:rsidP="00E166F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Cs w:val="28"/>
        </w:rPr>
      </w:pPr>
    </w:p>
    <w:p w:rsidR="00D756F5" w:rsidRDefault="00D756F5" w:rsidP="00E166F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Cs w:val="28"/>
        </w:rPr>
      </w:pPr>
    </w:p>
    <w:p w:rsidR="00D756F5" w:rsidRPr="00D756F5" w:rsidRDefault="00D756F5" w:rsidP="00E166F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Cs w:val="28"/>
        </w:rPr>
      </w:pPr>
    </w:p>
    <w:p w:rsidR="007969D3" w:rsidRPr="00E166FC" w:rsidRDefault="007969D3" w:rsidP="00E166F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Cs w:val="28"/>
        </w:rPr>
      </w:pPr>
      <w:r w:rsidRPr="00E166FC">
        <w:rPr>
          <w:rStyle w:val="a4"/>
          <w:rFonts w:ascii="Times New Roman" w:hAnsi="Times New Roman" w:cs="Times New Roman"/>
          <w:color w:val="000000"/>
          <w:szCs w:val="28"/>
        </w:rPr>
        <w:t>Weighing Time</w:t>
      </w:r>
    </w:p>
    <w:p w:rsidR="00A42C6C" w:rsidRPr="00D756F5" w:rsidRDefault="007969D3" w:rsidP="008E0BF2">
      <w:pPr>
        <w:pStyle w:val="a3"/>
        <w:shd w:val="clear" w:color="auto" w:fill="FFFFFF"/>
        <w:spacing w:before="0" w:beforeAutospacing="0" w:after="0" w:afterAutospacing="0" w:line="360" w:lineRule="auto"/>
        <w:ind w:left="420"/>
        <w:jc w:val="both"/>
        <w:rPr>
          <w:rFonts w:ascii="Times New Roman" w:hAnsi="Times New Roman" w:cs="Times New Roman"/>
          <w:color w:val="000000"/>
          <w:sz w:val="22"/>
        </w:rPr>
      </w:pPr>
      <w:r w:rsidRPr="00D756F5">
        <w:rPr>
          <w:rFonts w:ascii="Times New Roman" w:hAnsi="Times New Roman" w:cs="Times New Roman"/>
          <w:color w:val="000000"/>
          <w:szCs w:val="28"/>
        </w:rPr>
        <w:t>It is commonly known that an hourglass changes its weight</w:t>
      </w:r>
      <w:r w:rsidR="000F3B76">
        <w:rPr>
          <w:rFonts w:ascii="Times New Roman" w:hAnsi="Times New Roman" w:cs="Times New Roman"/>
          <w:color w:val="000000"/>
          <w:szCs w:val="28"/>
        </w:rPr>
        <w:t xml:space="preserve"> </w:t>
      </w:r>
      <w:r w:rsidRPr="00D756F5">
        <w:rPr>
          <w:rFonts w:ascii="Times New Roman" w:hAnsi="Times New Roman" w:cs="Times New Roman"/>
          <w:color w:val="000000"/>
          <w:szCs w:val="28"/>
        </w:rPr>
        <w:t>(as measured by a scale) while flowing.</w:t>
      </w:r>
      <w:r w:rsidR="00927ED8" w:rsidRPr="00D756F5">
        <w:rPr>
          <w:rFonts w:ascii="Times New Roman" w:hAnsi="Times New Roman" w:cs="Times New Roman"/>
          <w:color w:val="000000"/>
          <w:szCs w:val="28"/>
        </w:rPr>
        <w:t xml:space="preserve"> </w:t>
      </w:r>
      <w:r w:rsidRPr="00D756F5">
        <w:rPr>
          <w:rFonts w:ascii="Times New Roman" w:hAnsi="Times New Roman" w:cs="Times New Roman"/>
          <w:color w:val="000000"/>
          <w:szCs w:val="28"/>
        </w:rPr>
        <w:t>Investigate this phenomenon.</w:t>
      </w:r>
    </w:p>
    <w:p w:rsidR="00A35D86" w:rsidRPr="006502EA" w:rsidRDefault="00A35D86" w:rsidP="00E166FC">
      <w:pPr>
        <w:rPr>
          <w:rFonts w:ascii="Times New Roman" w:hAnsi="Times New Roman" w:cs="Times New Roman"/>
          <w:sz w:val="24"/>
          <w:szCs w:val="24"/>
        </w:rPr>
      </w:pPr>
    </w:p>
    <w:sectPr w:rsidR="00A35D86" w:rsidRPr="006502EA" w:rsidSect="00D756F5">
      <w:type w:val="continuous"/>
      <w:pgSz w:w="11906" w:h="16838"/>
      <w:pgMar w:top="720" w:right="720" w:bottom="720" w:left="720" w:header="851" w:footer="992" w:gutter="0"/>
      <w:cols w:num="2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6B61" w:rsidRDefault="00BD6B61" w:rsidP="000D0D22">
      <w:r>
        <w:separator/>
      </w:r>
    </w:p>
  </w:endnote>
  <w:endnote w:type="continuationSeparator" w:id="0">
    <w:p w:rsidR="00BD6B61" w:rsidRDefault="00BD6B61" w:rsidP="000D0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6B61" w:rsidRDefault="00BD6B61" w:rsidP="000D0D22">
      <w:r>
        <w:separator/>
      </w:r>
    </w:p>
  </w:footnote>
  <w:footnote w:type="continuationSeparator" w:id="0">
    <w:p w:rsidR="00BD6B61" w:rsidRDefault="00BD6B61" w:rsidP="000D0D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83945"/>
    <w:multiLevelType w:val="hybridMultilevel"/>
    <w:tmpl w:val="A052DD58"/>
    <w:lvl w:ilvl="0" w:tplc="04090001">
      <w:start w:val="1"/>
      <w:numFmt w:val="bullet"/>
      <w:lvlText w:val=""/>
      <w:lvlJc w:val="left"/>
      <w:pPr>
        <w:ind w:left="120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8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3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37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41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45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49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5405" w:hanging="420"/>
      </w:pPr>
      <w:rPr>
        <w:rFonts w:ascii="Wingdings" w:hAnsi="Wingdings" w:hint="default"/>
      </w:rPr>
    </w:lvl>
  </w:abstractNum>
  <w:abstractNum w:abstractNumId="1" w15:restartNumberingAfterBreak="0">
    <w:nsid w:val="48FA5424"/>
    <w:multiLevelType w:val="hybridMultilevel"/>
    <w:tmpl w:val="54EC484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00038C3"/>
    <w:multiLevelType w:val="hybridMultilevel"/>
    <w:tmpl w:val="A33CD5A4"/>
    <w:lvl w:ilvl="0" w:tplc="718C9D70">
      <w:start w:val="1"/>
      <w:numFmt w:val="decimal"/>
      <w:lvlText w:val="%1."/>
      <w:lvlJc w:val="left"/>
      <w:pPr>
        <w:ind w:left="331" w:hanging="212"/>
        <w:jc w:val="lef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 w:tplc="5B2E913C">
      <w:start w:val="1"/>
      <w:numFmt w:val="bullet"/>
      <w:lvlText w:val="•"/>
      <w:lvlJc w:val="left"/>
      <w:pPr>
        <w:ind w:left="806" w:hanging="212"/>
      </w:pPr>
      <w:rPr>
        <w:rFonts w:hint="default"/>
      </w:rPr>
    </w:lvl>
    <w:lvl w:ilvl="2" w:tplc="11CAD1AC">
      <w:start w:val="1"/>
      <w:numFmt w:val="bullet"/>
      <w:lvlText w:val="•"/>
      <w:lvlJc w:val="left"/>
      <w:pPr>
        <w:ind w:left="1272" w:hanging="212"/>
      </w:pPr>
      <w:rPr>
        <w:rFonts w:hint="default"/>
      </w:rPr>
    </w:lvl>
    <w:lvl w:ilvl="3" w:tplc="7256B08C">
      <w:start w:val="1"/>
      <w:numFmt w:val="bullet"/>
      <w:lvlText w:val="•"/>
      <w:lvlJc w:val="left"/>
      <w:pPr>
        <w:ind w:left="1738" w:hanging="212"/>
      </w:pPr>
      <w:rPr>
        <w:rFonts w:hint="default"/>
      </w:rPr>
    </w:lvl>
    <w:lvl w:ilvl="4" w:tplc="65EC7ABC">
      <w:start w:val="1"/>
      <w:numFmt w:val="bullet"/>
      <w:lvlText w:val="•"/>
      <w:lvlJc w:val="left"/>
      <w:pPr>
        <w:ind w:left="2204" w:hanging="212"/>
      </w:pPr>
      <w:rPr>
        <w:rFonts w:hint="default"/>
      </w:rPr>
    </w:lvl>
    <w:lvl w:ilvl="5" w:tplc="FA900742">
      <w:start w:val="1"/>
      <w:numFmt w:val="bullet"/>
      <w:lvlText w:val="•"/>
      <w:lvlJc w:val="left"/>
      <w:pPr>
        <w:ind w:left="2670" w:hanging="212"/>
      </w:pPr>
      <w:rPr>
        <w:rFonts w:hint="default"/>
      </w:rPr>
    </w:lvl>
    <w:lvl w:ilvl="6" w:tplc="D8804F3E">
      <w:start w:val="1"/>
      <w:numFmt w:val="bullet"/>
      <w:lvlText w:val="•"/>
      <w:lvlJc w:val="left"/>
      <w:pPr>
        <w:ind w:left="3136" w:hanging="212"/>
      </w:pPr>
      <w:rPr>
        <w:rFonts w:hint="default"/>
      </w:rPr>
    </w:lvl>
    <w:lvl w:ilvl="7" w:tplc="6FAC933A">
      <w:start w:val="1"/>
      <w:numFmt w:val="bullet"/>
      <w:lvlText w:val="•"/>
      <w:lvlJc w:val="left"/>
      <w:pPr>
        <w:ind w:left="3602" w:hanging="212"/>
      </w:pPr>
      <w:rPr>
        <w:rFonts w:hint="default"/>
      </w:rPr>
    </w:lvl>
    <w:lvl w:ilvl="8" w:tplc="A1E2C5EC">
      <w:start w:val="1"/>
      <w:numFmt w:val="bullet"/>
      <w:lvlText w:val="•"/>
      <w:lvlJc w:val="left"/>
      <w:pPr>
        <w:ind w:left="4068" w:hanging="212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D3"/>
    <w:rsid w:val="00004B42"/>
    <w:rsid w:val="00016D8B"/>
    <w:rsid w:val="000D0D22"/>
    <w:rsid w:val="000F3B76"/>
    <w:rsid w:val="0030073D"/>
    <w:rsid w:val="005363DB"/>
    <w:rsid w:val="006502EA"/>
    <w:rsid w:val="007969D3"/>
    <w:rsid w:val="00850B1D"/>
    <w:rsid w:val="008E0BF2"/>
    <w:rsid w:val="00927ED8"/>
    <w:rsid w:val="00982D55"/>
    <w:rsid w:val="009A4CD8"/>
    <w:rsid w:val="00A35D86"/>
    <w:rsid w:val="00A42C6C"/>
    <w:rsid w:val="00B24FA5"/>
    <w:rsid w:val="00BD6B61"/>
    <w:rsid w:val="00C37CCA"/>
    <w:rsid w:val="00D756F5"/>
    <w:rsid w:val="00E166FC"/>
    <w:rsid w:val="00E26E17"/>
    <w:rsid w:val="00EA3A21"/>
    <w:rsid w:val="00F0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D0DD0E"/>
  <w15:docId w15:val="{23A56B81-EED1-4F2F-9953-32314477C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5D86"/>
    <w:pPr>
      <w:widowControl w:val="0"/>
      <w:jc w:val="both"/>
    </w:pPr>
  </w:style>
  <w:style w:type="paragraph" w:styleId="1">
    <w:name w:val="heading 1"/>
    <w:basedOn w:val="a"/>
    <w:link w:val="10"/>
    <w:uiPriority w:val="1"/>
    <w:qFormat/>
    <w:rsid w:val="00D756F5"/>
    <w:pPr>
      <w:ind w:left="331" w:hanging="317"/>
      <w:jc w:val="left"/>
      <w:outlineLvl w:val="0"/>
    </w:pPr>
    <w:rPr>
      <w:rFonts w:ascii="Arial" w:eastAsia="Arial" w:hAnsi="Arial"/>
      <w:b/>
      <w:bCs/>
      <w:kern w:val="0"/>
      <w:sz w:val="19"/>
      <w:szCs w:val="19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69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969D3"/>
    <w:rPr>
      <w:b/>
      <w:bCs/>
    </w:rPr>
  </w:style>
  <w:style w:type="paragraph" w:customStyle="1" w:styleId="default">
    <w:name w:val="default"/>
    <w:basedOn w:val="a"/>
    <w:rsid w:val="007969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Emphasis"/>
    <w:basedOn w:val="a0"/>
    <w:uiPriority w:val="20"/>
    <w:qFormat/>
    <w:rsid w:val="007969D3"/>
    <w:rPr>
      <w:i/>
      <w:iCs/>
    </w:rPr>
  </w:style>
  <w:style w:type="character" w:customStyle="1" w:styleId="apple-converted-space">
    <w:name w:val="apple-converted-space"/>
    <w:basedOn w:val="a0"/>
    <w:rsid w:val="007969D3"/>
  </w:style>
  <w:style w:type="paragraph" w:styleId="a6">
    <w:name w:val="Balloon Text"/>
    <w:basedOn w:val="a"/>
    <w:link w:val="a7"/>
    <w:uiPriority w:val="99"/>
    <w:semiHidden/>
    <w:unhideWhenUsed/>
    <w:rsid w:val="007969D3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7969D3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D0D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0D0D22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0D0D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0D0D22"/>
    <w:rPr>
      <w:sz w:val="18"/>
      <w:szCs w:val="18"/>
    </w:rPr>
  </w:style>
  <w:style w:type="character" w:customStyle="1" w:styleId="10">
    <w:name w:val="标题 1 字符"/>
    <w:basedOn w:val="a0"/>
    <w:link w:val="1"/>
    <w:uiPriority w:val="1"/>
    <w:rsid w:val="00D756F5"/>
    <w:rPr>
      <w:rFonts w:ascii="Arial" w:eastAsia="Arial" w:hAnsi="Arial"/>
      <w:b/>
      <w:bCs/>
      <w:kern w:val="0"/>
      <w:sz w:val="19"/>
      <w:szCs w:val="19"/>
      <w:lang w:eastAsia="en-US"/>
    </w:rPr>
  </w:style>
  <w:style w:type="paragraph" w:styleId="ac">
    <w:name w:val="Body Text"/>
    <w:basedOn w:val="a"/>
    <w:link w:val="ad"/>
    <w:uiPriority w:val="1"/>
    <w:qFormat/>
    <w:rsid w:val="00D756F5"/>
    <w:pPr>
      <w:spacing w:before="1"/>
      <w:ind w:left="119"/>
      <w:jc w:val="left"/>
    </w:pPr>
    <w:rPr>
      <w:rFonts w:ascii="Arial" w:eastAsia="Arial" w:hAnsi="Arial"/>
      <w:kern w:val="0"/>
      <w:sz w:val="19"/>
      <w:szCs w:val="19"/>
      <w:lang w:eastAsia="en-US"/>
    </w:rPr>
  </w:style>
  <w:style w:type="character" w:customStyle="1" w:styleId="ad">
    <w:name w:val="正文文本 字符"/>
    <w:basedOn w:val="a0"/>
    <w:link w:val="ac"/>
    <w:uiPriority w:val="1"/>
    <w:rsid w:val="00D756F5"/>
    <w:rPr>
      <w:rFonts w:ascii="Arial" w:eastAsia="Arial" w:hAnsi="Arial"/>
      <w:kern w:val="0"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8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quark</cp:lastModifiedBy>
  <cp:revision>9</cp:revision>
  <dcterms:created xsi:type="dcterms:W3CDTF">2017-10-30T13:48:00Z</dcterms:created>
  <dcterms:modified xsi:type="dcterms:W3CDTF">2017-11-23T02:39:00Z</dcterms:modified>
</cp:coreProperties>
</file>